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51D0E" w14:textId="1355EB06" w:rsidR="00FB09DE" w:rsidRPr="003026F4" w:rsidRDefault="00992CC6" w:rsidP="00D1304E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3026F4">
        <w:rPr>
          <w:rFonts w:ascii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52D096E2" wp14:editId="2FB6EB75">
            <wp:simplePos x="0" y="0"/>
            <wp:positionH relativeFrom="margin">
              <wp:posOffset>4972685</wp:posOffset>
            </wp:positionH>
            <wp:positionV relativeFrom="margin">
              <wp:posOffset>6350</wp:posOffset>
            </wp:positionV>
            <wp:extent cx="1033145" cy="1358900"/>
            <wp:effectExtent l="0" t="0" r="0" b="0"/>
            <wp:wrapSquare wrapText="bothSides"/>
            <wp:docPr id="68063380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633807" name="Grafik 68063380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09DE" w:rsidRPr="003026F4">
        <w:rPr>
          <w:rFonts w:ascii="Calibri" w:hAnsi="Calibri" w:cs="Calibri"/>
          <w:b/>
          <w:bCs/>
          <w:sz w:val="28"/>
          <w:szCs w:val="28"/>
        </w:rPr>
        <w:t>Strategie: WAS?</w:t>
      </w:r>
      <w:r w:rsidR="00E94764" w:rsidRPr="003026F4">
        <w:rPr>
          <w:rFonts w:ascii="Calibri" w:hAnsi="Calibri" w:cs="Calibri"/>
          <w:b/>
          <w:bCs/>
          <w:sz w:val="28"/>
          <w:szCs w:val="28"/>
        </w:rPr>
        <w:t xml:space="preserve"> (Gruppe </w:t>
      </w:r>
      <w:r w:rsidR="000B4D06">
        <w:rPr>
          <w:rFonts w:ascii="Calibri" w:hAnsi="Calibri" w:cs="Calibri"/>
          <w:b/>
          <w:bCs/>
          <w:sz w:val="28"/>
          <w:szCs w:val="28"/>
        </w:rPr>
        <w:t>C</w:t>
      </w:r>
      <w:r w:rsidR="00E94764" w:rsidRPr="003026F4">
        <w:rPr>
          <w:rFonts w:ascii="Calibri" w:hAnsi="Calibri" w:cs="Calibri"/>
          <w:b/>
          <w:bCs/>
          <w:sz w:val="28"/>
          <w:szCs w:val="28"/>
        </w:rPr>
        <w:t>)</w:t>
      </w:r>
    </w:p>
    <w:p w14:paraId="523C121F" w14:textId="7D68375C" w:rsidR="00797DF8" w:rsidRPr="005C5459" w:rsidRDefault="00797DF8" w:rsidP="005C5459">
      <w:r w:rsidRPr="005C5459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2BEA5CF" wp14:editId="00936946">
                <wp:simplePos x="0" y="0"/>
                <wp:positionH relativeFrom="column">
                  <wp:posOffset>-74605</wp:posOffset>
                </wp:positionH>
                <wp:positionV relativeFrom="paragraph">
                  <wp:posOffset>152601</wp:posOffset>
                </wp:positionV>
                <wp:extent cx="6080760" cy="788020"/>
                <wp:effectExtent l="0" t="0" r="15240" b="12700"/>
                <wp:wrapNone/>
                <wp:docPr id="97818003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760" cy="7880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D7CD22B" id="Rechteck 1" o:spid="_x0000_s1026" style="position:absolute;margin-left:-5.85pt;margin-top:12pt;width:478.8pt;height:62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" fillcolor="#dceaf7 [351]" strokecolor="#030e13 [484]" strokeweight="1pt"/>
            </w:pict>
          </mc:Fallback>
        </mc:AlternateContent>
      </w:r>
    </w:p>
    <w:p w14:paraId="13E54B14" w14:textId="659AFD5D" w:rsidR="00E94764" w:rsidRPr="00C53534" w:rsidRDefault="00E94764" w:rsidP="005C5459">
      <w:pPr>
        <w:rPr>
          <w:rFonts w:ascii="Calibri" w:hAnsi="Calibri" w:cs="Calibri"/>
        </w:rPr>
      </w:pPr>
      <w:r w:rsidRPr="00C53534">
        <w:rPr>
          <w:rFonts w:ascii="Calibri" w:hAnsi="Calibri" w:cs="Calibri"/>
        </w:rPr>
        <w:t>Das Ziel Eurer Gruppe ist es, die naturwissenschaftlichen Inhalte des Produktes „</w:t>
      </w:r>
      <w:proofErr w:type="spellStart"/>
      <w:r w:rsidRPr="00C53534">
        <w:rPr>
          <w:rFonts w:ascii="Calibri" w:hAnsi="Calibri" w:cs="Calibri"/>
        </w:rPr>
        <w:t>WaveGuard</w:t>
      </w:r>
      <w:proofErr w:type="spellEnd"/>
      <w:r w:rsidRPr="00C53534">
        <w:rPr>
          <w:rFonts w:ascii="Calibri" w:hAnsi="Calibri" w:cs="Calibri"/>
        </w:rPr>
        <w:t>“ näher zu untersuchen</w:t>
      </w:r>
      <w:r w:rsidR="00797DF8" w:rsidRPr="00C53534">
        <w:rPr>
          <w:rFonts w:ascii="Calibri" w:hAnsi="Calibri" w:cs="Calibri"/>
        </w:rPr>
        <w:t>: WAS wird behauptet? Wie korrekt sind diese Behauptungen?</w:t>
      </w:r>
    </w:p>
    <w:p w14:paraId="072F2CDE" w14:textId="3F3BF016" w:rsidR="00E94764" w:rsidRPr="007C028A" w:rsidRDefault="00E94764" w:rsidP="007C028A">
      <w:pPr>
        <w:jc w:val="both"/>
        <w:rPr>
          <w:rFonts w:ascii="Calibri" w:hAnsi="Calibri" w:cs="Calibri"/>
          <w:u w:val="single"/>
        </w:rPr>
      </w:pPr>
      <w:r w:rsidRPr="007C028A">
        <w:rPr>
          <w:rFonts w:ascii="Calibri" w:hAnsi="Calibri" w:cs="Calibri"/>
          <w:b/>
          <w:bCs/>
          <w:u w:val="single"/>
        </w:rPr>
        <w:t xml:space="preserve">Aufgabe 1:  </w:t>
      </w:r>
      <w:r w:rsidR="000B4D06">
        <w:rPr>
          <w:rFonts w:ascii="Calibri" w:hAnsi="Calibri" w:cs="Calibri"/>
          <w:b/>
          <w:bCs/>
          <w:u w:val="single"/>
        </w:rPr>
        <w:t xml:space="preserve">Studienbezüge </w:t>
      </w:r>
    </w:p>
    <w:p w14:paraId="001CC16D" w14:textId="608ADB35" w:rsidR="00242867" w:rsidRDefault="00E94764" w:rsidP="007921DC">
      <w:pPr>
        <w:pStyle w:val="Listenabsatz"/>
        <w:numPr>
          <w:ilvl w:val="0"/>
          <w:numId w:val="14"/>
        </w:numPr>
        <w:jc w:val="both"/>
        <w:rPr>
          <w:rFonts w:ascii="Calibri" w:hAnsi="Calibri" w:cs="Calibri"/>
        </w:rPr>
      </w:pPr>
      <w:r w:rsidRPr="007921DC">
        <w:rPr>
          <w:rFonts w:ascii="Calibri" w:hAnsi="Calibri" w:cs="Calibri"/>
        </w:rPr>
        <w:t>Notiere</w:t>
      </w:r>
      <w:r w:rsidR="00661D8B" w:rsidRPr="007921DC">
        <w:rPr>
          <w:rFonts w:ascii="Calibri" w:hAnsi="Calibri" w:cs="Calibri"/>
        </w:rPr>
        <w:t xml:space="preserve"> </w:t>
      </w:r>
      <w:r w:rsidR="000B4D06" w:rsidRPr="007921DC">
        <w:rPr>
          <w:rFonts w:ascii="Calibri" w:hAnsi="Calibri" w:cs="Calibri"/>
        </w:rPr>
        <w:t xml:space="preserve">alle Informationen, die in den beiden </w:t>
      </w:r>
      <w:proofErr w:type="spellStart"/>
      <w:r w:rsidR="000B4D06" w:rsidRPr="007921DC">
        <w:rPr>
          <w:rFonts w:ascii="Calibri" w:hAnsi="Calibri" w:cs="Calibri"/>
        </w:rPr>
        <w:t>Reels</w:t>
      </w:r>
      <w:proofErr w:type="spellEnd"/>
      <w:r w:rsidR="000B4D06" w:rsidRPr="007921DC">
        <w:rPr>
          <w:rFonts w:ascii="Calibri" w:hAnsi="Calibri" w:cs="Calibri"/>
        </w:rPr>
        <w:t xml:space="preserve"> zu den Studien über Handystrahlung gegeben werden. </w:t>
      </w:r>
    </w:p>
    <w:p w14:paraId="5C7E2846" w14:textId="09ADED89" w:rsidR="00D776AB" w:rsidRDefault="00D776AB" w:rsidP="00D776AB">
      <w:pPr>
        <w:pStyle w:val="Listenabsatz"/>
        <w:numPr>
          <w:ilvl w:val="0"/>
          <w:numId w:val="17"/>
        </w:numPr>
        <w:jc w:val="both"/>
        <w:rPr>
          <w:rFonts w:ascii="Calibri" w:hAnsi="Calibri" w:cs="Calibri"/>
        </w:rPr>
      </w:pPr>
      <w:r w:rsidRPr="00F01BF6">
        <w:rPr>
          <w:rFonts w:ascii="Calibri" w:hAnsi="Calibri" w:cs="Calibri"/>
          <w:color w:val="0070C0"/>
        </w:rPr>
        <w:t>Handystrahlung hat negative, gesundheitliche Wirkung</w:t>
      </w:r>
    </w:p>
    <w:p w14:paraId="7C300210" w14:textId="4F795B2B" w:rsidR="00570443" w:rsidRDefault="00570443" w:rsidP="007921DC">
      <w:pPr>
        <w:pStyle w:val="Listenabsatz"/>
        <w:numPr>
          <w:ilvl w:val="0"/>
          <w:numId w:val="1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Auf welche Studien beziehen sich die Autoren? Recherchier</w:t>
      </w:r>
      <w:r w:rsidR="000F33BE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zunächst, ob es die Studien tatsächlich gibt.</w:t>
      </w:r>
    </w:p>
    <w:p w14:paraId="597FF2A9" w14:textId="0B8EA7B2" w:rsidR="00D776AB" w:rsidRPr="00D776AB" w:rsidRDefault="00D776AB" w:rsidP="00D776AB">
      <w:pPr>
        <w:pStyle w:val="Listenabsatz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  <w:color w:val="0070C0"/>
        </w:rPr>
        <w:t xml:space="preserve">Die Studien sind alle real (Übersicht mit Links zu den Originalstudien gibt es beim Bundesamt für Strahlenschutz: </w:t>
      </w:r>
      <w:hyperlink r:id="rId9" w:history="1">
        <w:r w:rsidRPr="00D776AB">
          <w:rPr>
            <w:rStyle w:val="Hyperlink"/>
            <w:rFonts w:ascii="Calibri" w:hAnsi="Calibri" w:cs="Calibri"/>
            <w:color w:val="0070C0"/>
          </w:rPr>
          <w:t>https://www.bfs.de/DE/themen/emf/kompetenzzentrum/berichte/berichte-mobilfunk/krebs-basisstationen.html</w:t>
        </w:r>
      </w:hyperlink>
    </w:p>
    <w:p w14:paraId="6F1FC861" w14:textId="0BF08799" w:rsidR="00E13F99" w:rsidRPr="007921DC" w:rsidRDefault="00E13F99" w:rsidP="00E13F99">
      <w:pPr>
        <w:pStyle w:val="Listenabsatz"/>
        <w:ind w:left="360"/>
        <w:jc w:val="both"/>
        <w:rPr>
          <w:rFonts w:ascii="Calibri" w:hAnsi="Calibri" w:cs="Calibri"/>
        </w:rPr>
      </w:pPr>
    </w:p>
    <w:p w14:paraId="519A6C61" w14:textId="473C36FE" w:rsidR="00B524B8" w:rsidRPr="00B524B8" w:rsidRDefault="007846B8" w:rsidP="000B4D06">
      <w:pPr>
        <w:jc w:val="both"/>
        <w:rPr>
          <w:rFonts w:ascii="Calibri" w:hAnsi="Calibri" w:cs="Calibri"/>
          <w:b/>
          <w:bCs/>
          <w:u w:val="single"/>
        </w:rPr>
      </w:pPr>
      <w:r w:rsidRPr="00E13F99">
        <w:rPr>
          <w:rFonts w:ascii="Calibri" w:hAnsi="Calibri" w:cs="Calibri"/>
          <w:noProof/>
        </w:rPr>
        <w:drawing>
          <wp:anchor distT="0" distB="0" distL="114300" distR="114300" simplePos="0" relativeHeight="251675648" behindDoc="0" locked="0" layoutInCell="1" allowOverlap="1" wp14:anchorId="58D82481" wp14:editId="32EC22DB">
            <wp:simplePos x="0" y="0"/>
            <wp:positionH relativeFrom="margin">
              <wp:posOffset>4854234</wp:posOffset>
            </wp:positionH>
            <wp:positionV relativeFrom="margin">
              <wp:posOffset>3676852</wp:posOffset>
            </wp:positionV>
            <wp:extent cx="1226185" cy="1226185"/>
            <wp:effectExtent l="0" t="0" r="5715" b="5715"/>
            <wp:wrapSquare wrapText="bothSides"/>
            <wp:docPr id="58706197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061973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185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24B8" w:rsidRPr="00B524B8">
        <w:rPr>
          <w:rFonts w:ascii="Calibri" w:hAnsi="Calibri" w:cs="Calibri"/>
          <w:b/>
          <w:bCs/>
          <w:u w:val="single"/>
        </w:rPr>
        <w:t xml:space="preserve">Aufgabe 2: </w:t>
      </w:r>
      <w:r w:rsidR="00B524B8">
        <w:rPr>
          <w:rFonts w:ascii="Calibri" w:hAnsi="Calibri" w:cs="Calibri"/>
          <w:b/>
          <w:bCs/>
          <w:u w:val="single"/>
        </w:rPr>
        <w:t>Qualität von Studien</w:t>
      </w:r>
    </w:p>
    <w:p w14:paraId="2F55F56B" w14:textId="3C3B3A66" w:rsidR="00B524B8" w:rsidRDefault="00570443" w:rsidP="000B4D0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Leider ist die Qualität von Studien nicht immer gleichermaßen gut. Dies ist jedoch von Laien nicht immer sicher einzuschätzen. </w:t>
      </w:r>
      <w:r w:rsidR="00E13F99">
        <w:rPr>
          <w:rFonts w:ascii="Calibri" w:hAnsi="Calibri" w:cs="Calibri"/>
        </w:rPr>
        <w:t xml:space="preserve">Hilfreich kann es daher sein, auf Einschätzungen von Experten zu vertrauen. In unserem Fall hat sich das Bundesamt für Strahlenschutz mit den drei Studien auseinandergesetzt: </w:t>
      </w:r>
      <w:hyperlink r:id="rId11" w:history="1">
        <w:r w:rsidR="00E13F99" w:rsidRPr="002A0097">
          <w:rPr>
            <w:rStyle w:val="Hyperlink"/>
            <w:rFonts w:ascii="Calibri" w:hAnsi="Calibri" w:cs="Calibri"/>
          </w:rPr>
          <w:t>https://www.bfs.de/DE/themen/emf/kompetenzzentrum/berichte/berichte-mobilfunk/krebs-basisstationen.html</w:t>
        </w:r>
      </w:hyperlink>
    </w:p>
    <w:p w14:paraId="0B08A795" w14:textId="3D21F188" w:rsidR="00E13F99" w:rsidRDefault="00E13F99" w:rsidP="00E13F99">
      <w:pPr>
        <w:jc w:val="both"/>
        <w:rPr>
          <w:rFonts w:ascii="Calibri" w:hAnsi="Calibri" w:cs="Calibri"/>
        </w:rPr>
      </w:pPr>
      <w:proofErr w:type="spellStart"/>
      <w:r w:rsidRPr="00E13F99">
        <w:rPr>
          <w:rFonts w:ascii="Calibri" w:hAnsi="Calibri" w:cs="Calibri"/>
        </w:rPr>
        <w:t>Lies</w:t>
      </w:r>
      <w:proofErr w:type="spellEnd"/>
      <w:r w:rsidRPr="00E13F99">
        <w:rPr>
          <w:rFonts w:ascii="Calibri" w:hAnsi="Calibri" w:cs="Calibri"/>
        </w:rPr>
        <w:t xml:space="preserve"> die Einschätzungen des Bundesamtes. </w:t>
      </w:r>
    </w:p>
    <w:p w14:paraId="26177CBE" w14:textId="3FFBED3F" w:rsidR="00CF4BAD" w:rsidRPr="00CF4BAD" w:rsidRDefault="00CF4BAD" w:rsidP="00CF4BAD">
      <w:pPr>
        <w:pStyle w:val="Listenabsatz"/>
        <w:numPr>
          <w:ilvl w:val="0"/>
          <w:numId w:val="18"/>
        </w:numPr>
        <w:jc w:val="both"/>
        <w:rPr>
          <w:rFonts w:ascii="Calibri" w:hAnsi="Calibri" w:cs="Calibri"/>
        </w:rPr>
      </w:pPr>
      <w:r w:rsidRPr="00CF4BAD">
        <w:rPr>
          <w:rFonts w:ascii="Calibri" w:hAnsi="Calibri" w:cs="Calibri"/>
        </w:rPr>
        <w:t xml:space="preserve">Fasse zunächst die </w:t>
      </w:r>
      <w:r w:rsidRPr="00CF4BAD">
        <w:rPr>
          <w:rFonts w:ascii="Calibri" w:hAnsi="Calibri" w:cs="Calibri"/>
          <w:b/>
          <w:bCs/>
        </w:rPr>
        <w:t>Studienergebnisse</w:t>
      </w:r>
      <w:r w:rsidRPr="00CF4BAD">
        <w:rPr>
          <w:rFonts w:ascii="Calibri" w:hAnsi="Calibri" w:cs="Calibri"/>
        </w:rPr>
        <w:t xml:space="preserve"> der drei Studien (knapp) zusammen.</w:t>
      </w:r>
    </w:p>
    <w:p w14:paraId="5B3F515E" w14:textId="41326DA7" w:rsidR="00CF4BAD" w:rsidRPr="00CF4BAD" w:rsidRDefault="00CF4BAD" w:rsidP="00CF4BAD">
      <w:pPr>
        <w:pStyle w:val="Listenabsatz"/>
        <w:numPr>
          <w:ilvl w:val="0"/>
          <w:numId w:val="17"/>
        </w:numPr>
        <w:jc w:val="both"/>
        <w:rPr>
          <w:rFonts w:ascii="Calibri" w:hAnsi="Calibri" w:cs="Calibri"/>
          <w:color w:val="0070C0"/>
        </w:rPr>
      </w:pPr>
      <w:r>
        <w:rPr>
          <w:rFonts w:ascii="Calibri" w:hAnsi="Calibri" w:cs="Calibri"/>
          <w:color w:val="0070C0"/>
        </w:rPr>
        <w:t>Alle drei Studien berichten von einem e</w:t>
      </w:r>
      <w:r w:rsidRPr="00CF4BAD">
        <w:rPr>
          <w:rFonts w:ascii="Calibri" w:hAnsi="Calibri" w:cs="Calibri"/>
          <w:color w:val="0070C0"/>
        </w:rPr>
        <w:t>rhöhte</w:t>
      </w:r>
      <w:r>
        <w:rPr>
          <w:rFonts w:ascii="Calibri" w:hAnsi="Calibri" w:cs="Calibri"/>
          <w:color w:val="0070C0"/>
        </w:rPr>
        <w:t>n</w:t>
      </w:r>
      <w:r w:rsidRPr="00CF4BAD">
        <w:rPr>
          <w:rFonts w:ascii="Calibri" w:hAnsi="Calibri" w:cs="Calibri"/>
          <w:color w:val="0070C0"/>
        </w:rPr>
        <w:t xml:space="preserve"> Krebsrisiko </w:t>
      </w:r>
      <w:r>
        <w:rPr>
          <w:rFonts w:ascii="Calibri" w:hAnsi="Calibri" w:cs="Calibri"/>
          <w:color w:val="0070C0"/>
        </w:rPr>
        <w:t>(</w:t>
      </w:r>
      <w:r w:rsidRPr="00CF4BAD">
        <w:rPr>
          <w:rFonts w:ascii="Calibri" w:hAnsi="Calibri" w:cs="Calibri"/>
          <w:color w:val="0070C0"/>
        </w:rPr>
        <w:t>im Nahbereich</w:t>
      </w:r>
      <w:r>
        <w:rPr>
          <w:rFonts w:ascii="Calibri" w:hAnsi="Calibri" w:cs="Calibri"/>
          <w:color w:val="0070C0"/>
        </w:rPr>
        <w:t>)</w:t>
      </w:r>
      <w:r w:rsidRPr="00CF4BAD">
        <w:rPr>
          <w:rFonts w:ascii="Calibri" w:hAnsi="Calibri" w:cs="Calibri"/>
          <w:color w:val="0070C0"/>
        </w:rPr>
        <w:t xml:space="preserve"> von Mobilfunksendeanlagen</w:t>
      </w:r>
    </w:p>
    <w:p w14:paraId="4D493B4B" w14:textId="58D8B04E" w:rsidR="00E13F99" w:rsidRDefault="00E13F99" w:rsidP="00E13F99">
      <w:pPr>
        <w:pStyle w:val="Listenabsatz"/>
        <w:numPr>
          <w:ilvl w:val="0"/>
          <w:numId w:val="1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Notiere schließlich die </w:t>
      </w:r>
      <w:r w:rsidRPr="00E13F99">
        <w:rPr>
          <w:rFonts w:ascii="Calibri" w:hAnsi="Calibri" w:cs="Calibri"/>
          <w:b/>
          <w:bCs/>
        </w:rPr>
        <w:t>Kritikpunk</w:t>
      </w:r>
      <w:r w:rsidR="00F478D8">
        <w:rPr>
          <w:rFonts w:ascii="Calibri" w:hAnsi="Calibri" w:cs="Calibri"/>
          <w:b/>
          <w:bCs/>
        </w:rPr>
        <w:t>t</w:t>
      </w:r>
      <w:r w:rsidRPr="00E13F99">
        <w:rPr>
          <w:rFonts w:ascii="Calibri" w:hAnsi="Calibri" w:cs="Calibri"/>
          <w:b/>
          <w:bCs/>
        </w:rPr>
        <w:t xml:space="preserve">e, </w:t>
      </w:r>
      <w:r>
        <w:rPr>
          <w:rFonts w:ascii="Calibri" w:hAnsi="Calibri" w:cs="Calibri"/>
        </w:rPr>
        <w:t xml:space="preserve">die das Bundesamt an diesen Studien anführt. </w:t>
      </w:r>
    </w:p>
    <w:p w14:paraId="0085A246" w14:textId="00E526D8" w:rsidR="00CF4BAD" w:rsidRDefault="00CF4BAD" w:rsidP="00CF4BAD">
      <w:pPr>
        <w:pStyle w:val="Listenabsatz"/>
        <w:numPr>
          <w:ilvl w:val="0"/>
          <w:numId w:val="17"/>
        </w:numPr>
        <w:jc w:val="both"/>
        <w:rPr>
          <w:rFonts w:ascii="Calibri" w:hAnsi="Calibri" w:cs="Calibri"/>
        </w:rPr>
      </w:pPr>
      <w:r w:rsidRPr="00CF4BAD">
        <w:rPr>
          <w:rFonts w:ascii="Calibri" w:hAnsi="Calibri" w:cs="Calibri"/>
          <w:color w:val="0070C0"/>
        </w:rPr>
        <w:t xml:space="preserve">Alle drei Studien wird mangelnde Qualität vorgeworfen </w:t>
      </w:r>
    </w:p>
    <w:p w14:paraId="2811D73B" w14:textId="05069E2D" w:rsidR="00CF4BAD" w:rsidRPr="00246EC9" w:rsidRDefault="00CF4BAD" w:rsidP="00CF4BAD">
      <w:pPr>
        <w:pStyle w:val="Listenabsatz"/>
        <w:numPr>
          <w:ilvl w:val="0"/>
          <w:numId w:val="17"/>
        </w:numPr>
        <w:jc w:val="both"/>
        <w:rPr>
          <w:rFonts w:ascii="Calibri" w:hAnsi="Calibri" w:cs="Calibri"/>
          <w:color w:val="0070C0"/>
        </w:rPr>
      </w:pPr>
      <w:r w:rsidRPr="00246EC9">
        <w:rPr>
          <w:rFonts w:ascii="Calibri" w:hAnsi="Calibri" w:cs="Calibri"/>
          <w:color w:val="0070C0"/>
        </w:rPr>
        <w:t xml:space="preserve">Naila: Bekannte Risikofaktoren für Krebs </w:t>
      </w:r>
      <w:r w:rsidR="006F415F">
        <w:rPr>
          <w:rFonts w:ascii="Calibri" w:hAnsi="Calibri" w:cs="Calibri"/>
          <w:color w:val="0070C0"/>
        </w:rPr>
        <w:t xml:space="preserve">(z.B. </w:t>
      </w:r>
      <w:r w:rsidR="0029619A">
        <w:rPr>
          <w:rFonts w:ascii="Calibri" w:hAnsi="Calibri" w:cs="Calibri"/>
          <w:color w:val="0070C0"/>
        </w:rPr>
        <w:t xml:space="preserve">Alter, Geschlecht, </w:t>
      </w:r>
      <w:r w:rsidR="006F415F">
        <w:rPr>
          <w:rFonts w:ascii="Calibri" w:hAnsi="Calibri" w:cs="Calibri"/>
          <w:color w:val="0070C0"/>
        </w:rPr>
        <w:t>Rauchen, Ernährung,</w:t>
      </w:r>
      <w:r w:rsidR="00830CDE">
        <w:rPr>
          <w:rFonts w:ascii="Calibri" w:hAnsi="Calibri" w:cs="Calibri"/>
          <w:color w:val="0070C0"/>
        </w:rPr>
        <w:t xml:space="preserve"> </w:t>
      </w:r>
      <w:r w:rsidR="006F415F">
        <w:rPr>
          <w:rFonts w:ascii="Calibri" w:hAnsi="Calibri" w:cs="Calibri"/>
          <w:color w:val="0070C0"/>
        </w:rPr>
        <w:t xml:space="preserve">…) </w:t>
      </w:r>
      <w:r w:rsidRPr="00246EC9">
        <w:rPr>
          <w:rFonts w:ascii="Calibri" w:hAnsi="Calibri" w:cs="Calibri"/>
          <w:color w:val="0070C0"/>
        </w:rPr>
        <w:t>wurden nicht berücksichtigt; keine valide Information über die Messung der Strahlungsintensität</w:t>
      </w:r>
      <w:r w:rsidR="00C70579">
        <w:rPr>
          <w:rFonts w:ascii="Calibri" w:hAnsi="Calibri" w:cs="Calibri"/>
          <w:color w:val="0070C0"/>
        </w:rPr>
        <w:t>;</w:t>
      </w:r>
      <w:r w:rsidRPr="00246EC9">
        <w:rPr>
          <w:rFonts w:ascii="Calibri" w:hAnsi="Calibri" w:cs="Calibri"/>
          <w:color w:val="0070C0"/>
        </w:rPr>
        <w:t xml:space="preserve"> geringe Anzahl von Krebsfällen lässt keine Verallgemeinerung zu (statistisch nicht belastbar)</w:t>
      </w:r>
    </w:p>
    <w:p w14:paraId="63771676" w14:textId="00EBB694" w:rsidR="00CF4BAD" w:rsidRPr="00246EC9" w:rsidRDefault="00CF4BAD" w:rsidP="00CF4BAD">
      <w:pPr>
        <w:pStyle w:val="Listenabsatz"/>
        <w:numPr>
          <w:ilvl w:val="0"/>
          <w:numId w:val="17"/>
        </w:numPr>
        <w:jc w:val="both"/>
        <w:rPr>
          <w:rFonts w:ascii="Calibri" w:hAnsi="Calibri" w:cs="Calibri"/>
          <w:color w:val="0070C0"/>
        </w:rPr>
      </w:pPr>
      <w:r w:rsidRPr="00246EC9">
        <w:rPr>
          <w:rFonts w:ascii="Calibri" w:hAnsi="Calibri" w:cs="Calibri"/>
          <w:color w:val="0070C0"/>
        </w:rPr>
        <w:t>Iserlohn-Henne: Bekannte Risikofaktoren für Krebs wurden nicht berücksichtigt; geringe Beteiligungsrate und damit nicht signifikante Stichprobe; geringe Anzahl von Krebsfällen lässt keine Verallgemeinerung zu (statistisch nicht belastbar); keine valide Information über die reale, individuelle Strahlenbelastung</w:t>
      </w:r>
    </w:p>
    <w:p w14:paraId="3AFB6571" w14:textId="7B2BE2F3" w:rsidR="00CF4BAD" w:rsidRPr="00246EC9" w:rsidRDefault="00CF4BAD" w:rsidP="00CF4BAD">
      <w:pPr>
        <w:pStyle w:val="Listenabsatz"/>
        <w:numPr>
          <w:ilvl w:val="0"/>
          <w:numId w:val="17"/>
        </w:numPr>
        <w:jc w:val="both"/>
        <w:rPr>
          <w:rFonts w:ascii="Calibri" w:hAnsi="Calibri" w:cs="Calibri"/>
          <w:color w:val="0070C0"/>
        </w:rPr>
      </w:pPr>
      <w:r w:rsidRPr="00246EC9">
        <w:rPr>
          <w:rFonts w:ascii="Calibri" w:hAnsi="Calibri" w:cs="Calibri"/>
          <w:color w:val="0070C0"/>
        </w:rPr>
        <w:t>Brasilien: Bekannte Risikofaktoren für Krebs wurden nicht berücksichtigt; statistische Auswertung nicht angemessen</w:t>
      </w:r>
      <w:r w:rsidR="00372332">
        <w:rPr>
          <w:rFonts w:ascii="Calibri" w:hAnsi="Calibri" w:cs="Calibri"/>
          <w:color w:val="0070C0"/>
        </w:rPr>
        <w:t>;</w:t>
      </w:r>
      <w:r w:rsidRPr="00246EC9">
        <w:rPr>
          <w:rFonts w:ascii="Calibri" w:hAnsi="Calibri" w:cs="Calibri"/>
          <w:color w:val="0070C0"/>
        </w:rPr>
        <w:t xml:space="preserve"> keine valide Information über die reale, individuelle Strahlenbelastung</w:t>
      </w:r>
    </w:p>
    <w:p w14:paraId="6EA8FFAA" w14:textId="596F6163" w:rsidR="00CF4BAD" w:rsidRDefault="00CF4BAD" w:rsidP="00246EC9">
      <w:pPr>
        <w:pStyle w:val="Listenabsatz"/>
        <w:jc w:val="both"/>
        <w:rPr>
          <w:rFonts w:ascii="Calibri" w:hAnsi="Calibri" w:cs="Calibri"/>
        </w:rPr>
      </w:pPr>
    </w:p>
    <w:p w14:paraId="2EEBA4E4" w14:textId="6FBEBF05" w:rsidR="00E13F99" w:rsidRDefault="00E13F99" w:rsidP="00E13F99">
      <w:pPr>
        <w:pStyle w:val="Listenabsatz"/>
        <w:numPr>
          <w:ilvl w:val="0"/>
          <w:numId w:val="1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Zu welcher Einschätzung kommt das Bundesamt für Strahlenschutz insgesamt in Bezug zur Schädlichkeit von Handystrahlung?</w:t>
      </w:r>
    </w:p>
    <w:p w14:paraId="7421C2D4" w14:textId="16204645" w:rsidR="00E13F99" w:rsidRPr="00D776AB" w:rsidRDefault="00793877" w:rsidP="00D776AB">
      <w:pPr>
        <w:jc w:val="both"/>
        <w:rPr>
          <w:rFonts w:ascii="Calibri" w:hAnsi="Calibri" w:cs="Calibri"/>
          <w:color w:val="0070C0"/>
        </w:rPr>
      </w:pPr>
      <w:r>
        <w:rPr>
          <w:rFonts w:ascii="Calibri" w:hAnsi="Calibri" w:cs="Calibri"/>
          <w:color w:val="0070C0"/>
        </w:rPr>
        <w:t>Die drei Studien weisen erhebliche Mängel auf und sind daher nicht aussagekräftig. Aussagekräftige Studien geben keinen Hinweis auf ein erhöhtes Krebsrisiko durch Mobilfunkstrahlung</w:t>
      </w:r>
    </w:p>
    <w:p w14:paraId="4E4D74B4" w14:textId="4D594CFC" w:rsidR="00E13F99" w:rsidRPr="00530C9E" w:rsidRDefault="00E13F99" w:rsidP="00E13F99">
      <w:pPr>
        <w:jc w:val="both"/>
        <w:rPr>
          <w:rFonts w:ascii="Calibri" w:hAnsi="Calibri" w:cs="Calibri"/>
          <w:b/>
          <w:bCs/>
          <w:u w:val="single"/>
        </w:rPr>
      </w:pPr>
      <w:r w:rsidRPr="00530C9E">
        <w:rPr>
          <w:rFonts w:ascii="Calibri" w:hAnsi="Calibri" w:cs="Calibri"/>
          <w:b/>
          <w:bCs/>
          <w:u w:val="single"/>
        </w:rPr>
        <w:lastRenderedPageBreak/>
        <w:t xml:space="preserve">Aufgabe </w:t>
      </w:r>
      <w:r>
        <w:rPr>
          <w:rFonts w:ascii="Calibri" w:hAnsi="Calibri" w:cs="Calibri"/>
          <w:b/>
          <w:bCs/>
          <w:u w:val="single"/>
        </w:rPr>
        <w:t>3</w:t>
      </w:r>
      <w:r w:rsidRPr="00530C9E">
        <w:rPr>
          <w:rFonts w:ascii="Calibri" w:hAnsi="Calibri" w:cs="Calibri"/>
          <w:b/>
          <w:bCs/>
          <w:u w:val="single"/>
        </w:rPr>
        <w:t xml:space="preserve">: </w:t>
      </w:r>
      <w:r>
        <w:rPr>
          <w:rFonts w:ascii="Calibri" w:hAnsi="Calibri" w:cs="Calibri"/>
          <w:b/>
          <w:bCs/>
          <w:u w:val="single"/>
        </w:rPr>
        <w:t xml:space="preserve">Zusammenfassung </w:t>
      </w:r>
    </w:p>
    <w:p w14:paraId="0C830745" w14:textId="34146E13" w:rsidR="00E13F99" w:rsidRPr="00530C9E" w:rsidRDefault="00E13F99" w:rsidP="00E13F99">
      <w:pPr>
        <w:pStyle w:val="Listenabsatz"/>
        <w:numPr>
          <w:ilvl w:val="0"/>
          <w:numId w:val="9"/>
        </w:numPr>
        <w:ind w:left="284" w:hanging="284"/>
        <w:jc w:val="both"/>
        <w:rPr>
          <w:rFonts w:ascii="Calibri" w:hAnsi="Calibri" w:cs="Calibri"/>
        </w:rPr>
      </w:pPr>
      <w:r w:rsidRPr="00530C9E">
        <w:rPr>
          <w:rFonts w:ascii="Calibri" w:hAnsi="Calibri" w:cs="Calibri"/>
        </w:rPr>
        <w:t>Erstelle einen zusammenfassenden Beitrag für die anderen Gruppen, in</w:t>
      </w:r>
      <w:r w:rsidR="00243EC1">
        <w:rPr>
          <w:rFonts w:ascii="Calibri" w:hAnsi="Calibri" w:cs="Calibri"/>
        </w:rPr>
        <w:t xml:space="preserve"> </w:t>
      </w:r>
      <w:r w:rsidRPr="00530C9E">
        <w:rPr>
          <w:rFonts w:ascii="Calibri" w:hAnsi="Calibri" w:cs="Calibri"/>
        </w:rPr>
        <w:t xml:space="preserve">dem die wichtigsten Aspekte zu der Strategie „WAS“ und </w:t>
      </w:r>
      <w:r>
        <w:rPr>
          <w:rFonts w:ascii="Calibri" w:hAnsi="Calibri" w:cs="Calibri"/>
        </w:rPr>
        <w:t>Qualitätskriterien von Studien</w:t>
      </w:r>
      <w:r w:rsidRPr="00530C9E">
        <w:rPr>
          <w:rFonts w:ascii="Calibri" w:hAnsi="Calibri" w:cs="Calibri"/>
        </w:rPr>
        <w:t xml:space="preserve"> enthalten sind. </w:t>
      </w:r>
    </w:p>
    <w:p w14:paraId="19BA886F" w14:textId="6B2AE423" w:rsidR="00E13F99" w:rsidRPr="003B1C67" w:rsidRDefault="00E13F99" w:rsidP="00E13F99">
      <w:pPr>
        <w:pStyle w:val="Listenabsatz"/>
        <w:numPr>
          <w:ilvl w:val="0"/>
          <w:numId w:val="9"/>
        </w:numPr>
        <w:ind w:left="284" w:hanging="284"/>
        <w:jc w:val="both"/>
        <w:rPr>
          <w:rFonts w:ascii="Calibri" w:hAnsi="Calibri" w:cs="Calibri"/>
          <w:b/>
          <w:bCs/>
        </w:rPr>
      </w:pPr>
      <w:r w:rsidRPr="00530C9E">
        <w:rPr>
          <w:rFonts w:ascii="Calibri" w:hAnsi="Calibri" w:cs="Calibri"/>
        </w:rPr>
        <w:t xml:space="preserve">Bewerte abschließend die Glaubwürdigkeit </w:t>
      </w:r>
      <w:r>
        <w:rPr>
          <w:rFonts w:ascii="Calibri" w:hAnsi="Calibri" w:cs="Calibri"/>
        </w:rPr>
        <w:t xml:space="preserve">des </w:t>
      </w:r>
      <w:proofErr w:type="spellStart"/>
      <w:r>
        <w:rPr>
          <w:rFonts w:ascii="Calibri" w:hAnsi="Calibri" w:cs="Calibri"/>
        </w:rPr>
        <w:t>Reels</w:t>
      </w:r>
      <w:proofErr w:type="spellEnd"/>
      <w:r>
        <w:rPr>
          <w:rFonts w:ascii="Calibri" w:hAnsi="Calibri" w:cs="Calibri"/>
        </w:rPr>
        <w:t xml:space="preserve">. </w:t>
      </w:r>
    </w:p>
    <w:p w14:paraId="0D506447" w14:textId="69FDCA7C" w:rsidR="003B1C67" w:rsidRDefault="003B1C67" w:rsidP="003B1C6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color w:val="0070C0"/>
        </w:rPr>
        <w:t>In</w:t>
      </w:r>
      <w:r w:rsidR="009E026D">
        <w:rPr>
          <w:rFonts w:ascii="Calibri" w:hAnsi="Calibri" w:cs="Calibri"/>
          <w:color w:val="0070C0"/>
        </w:rPr>
        <w:t>di</w:t>
      </w:r>
      <w:r>
        <w:rPr>
          <w:rFonts w:ascii="Calibri" w:hAnsi="Calibri" w:cs="Calibri"/>
          <w:color w:val="0070C0"/>
        </w:rPr>
        <w:t>viduelle Lösungen. Kritikpunkte an Studien sollten genannt werden (z.B. keine Variablenkontrolle, weil Risikofaktoren nicht berücksichtigt wurden; fragwürdige Auswertungsmethoden; nur kleine Fallzahlen, sodass Verallgemeinerung nicht möglich</w:t>
      </w:r>
      <w:r w:rsidR="001A04D9">
        <w:rPr>
          <w:rFonts w:ascii="Calibri" w:hAnsi="Calibri" w:cs="Calibri"/>
          <w:color w:val="0070C0"/>
        </w:rPr>
        <w:t xml:space="preserve"> sind</w:t>
      </w:r>
      <w:r>
        <w:rPr>
          <w:rFonts w:ascii="Calibri" w:hAnsi="Calibri" w:cs="Calibri"/>
          <w:color w:val="0070C0"/>
        </w:rPr>
        <w:t>)</w:t>
      </w:r>
    </w:p>
    <w:p w14:paraId="70034B0B" w14:textId="3B452093" w:rsidR="00E13F99" w:rsidRDefault="00E13F99" w:rsidP="00E13F99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2073CFE7" w14:textId="2E6D0DC1" w:rsidR="00B524B8" w:rsidRDefault="008A1BA9" w:rsidP="000B4D06">
      <w:pPr>
        <w:jc w:val="both"/>
        <w:rPr>
          <w:rFonts w:ascii="Calibri" w:hAnsi="Calibri" w:cs="Calibri"/>
          <w:b/>
          <w:bCs/>
          <w:u w:val="single"/>
        </w:rPr>
      </w:pPr>
      <w:r w:rsidRPr="00395A8F">
        <w:rPr>
          <w:rFonts w:ascii="Calibri" w:hAnsi="Calibri" w:cs="Calibri"/>
          <w:lang w:val="en-US"/>
        </w:rPr>
        <w:drawing>
          <wp:anchor distT="0" distB="0" distL="114300" distR="114300" simplePos="0" relativeHeight="251677696" behindDoc="0" locked="0" layoutInCell="1" allowOverlap="1" wp14:anchorId="3C997E31" wp14:editId="183B9507">
            <wp:simplePos x="0" y="0"/>
            <wp:positionH relativeFrom="margin">
              <wp:posOffset>4704202</wp:posOffset>
            </wp:positionH>
            <wp:positionV relativeFrom="margin">
              <wp:posOffset>1996807</wp:posOffset>
            </wp:positionV>
            <wp:extent cx="1134110" cy="1134110"/>
            <wp:effectExtent l="0" t="0" r="0" b="0"/>
            <wp:wrapSquare wrapText="bothSides"/>
            <wp:docPr id="81290053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90053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3F9F" w:rsidRPr="00733F9F">
        <w:rPr>
          <w:rFonts w:ascii="Calibri" w:hAnsi="Calibri" w:cs="Calibri"/>
          <w:b/>
          <w:bCs/>
          <w:u w:val="single"/>
        </w:rPr>
        <w:t xml:space="preserve">Aufgabe </w:t>
      </w:r>
      <w:r w:rsidR="00E13F99">
        <w:rPr>
          <w:rFonts w:ascii="Calibri" w:hAnsi="Calibri" w:cs="Calibri"/>
          <w:b/>
          <w:bCs/>
          <w:u w:val="single"/>
        </w:rPr>
        <w:t>4</w:t>
      </w:r>
      <w:r w:rsidR="00733F9F">
        <w:rPr>
          <w:rFonts w:ascii="Calibri" w:hAnsi="Calibri" w:cs="Calibri"/>
          <w:b/>
          <w:bCs/>
          <w:u w:val="single"/>
        </w:rPr>
        <w:t xml:space="preserve"> (optional)</w:t>
      </w:r>
      <w:r w:rsidR="00733F9F" w:rsidRPr="00733F9F">
        <w:rPr>
          <w:rFonts w:ascii="Calibri" w:hAnsi="Calibri" w:cs="Calibri"/>
          <w:b/>
          <w:bCs/>
          <w:u w:val="single"/>
        </w:rPr>
        <w:t xml:space="preserve">: Qualitätsmängel </w:t>
      </w:r>
      <w:r w:rsidR="00E13F99">
        <w:rPr>
          <w:rFonts w:ascii="Calibri" w:hAnsi="Calibri" w:cs="Calibri"/>
          <w:b/>
          <w:bCs/>
          <w:u w:val="single"/>
        </w:rPr>
        <w:t xml:space="preserve">von </w:t>
      </w:r>
      <w:r w:rsidR="00733F9F" w:rsidRPr="00733F9F">
        <w:rPr>
          <w:rFonts w:ascii="Calibri" w:hAnsi="Calibri" w:cs="Calibri"/>
          <w:b/>
          <w:bCs/>
          <w:u w:val="single"/>
        </w:rPr>
        <w:t>Studien am Beispiel von Covid-19</w:t>
      </w:r>
    </w:p>
    <w:p w14:paraId="08B18C9C" w14:textId="6815FBE2" w:rsidR="00E13F99" w:rsidRPr="008A1BA9" w:rsidRDefault="00E13F99" w:rsidP="00E13F99">
      <w:pPr>
        <w:jc w:val="both"/>
        <w:rPr>
          <w:rFonts w:ascii="Calibri" w:hAnsi="Calibri" w:cs="Calibri"/>
        </w:rPr>
      </w:pPr>
      <w:r w:rsidRPr="008A1BA9">
        <w:rPr>
          <w:rFonts w:ascii="Calibri" w:hAnsi="Calibri" w:cs="Calibri"/>
        </w:rPr>
        <w:t xml:space="preserve">Im Podcast „Die Quarks Science Cops“ vom WDR sprechen die beiden Moderatoren über verschiedene Studien zum Zusammenhang von Vitamin D und der Krankheitsschwere bei Corona. Relevant ist nur </w:t>
      </w:r>
      <w:r w:rsidRPr="008A1BA9">
        <w:rPr>
          <w:rFonts w:ascii="Calibri" w:hAnsi="Calibri" w:cs="Calibri"/>
          <w:b/>
          <w:bCs/>
        </w:rPr>
        <w:t>07:22 – 14:00 Min</w:t>
      </w:r>
      <w:r w:rsidRPr="008A1BA9">
        <w:rPr>
          <w:rFonts w:ascii="Calibri" w:hAnsi="Calibri" w:cs="Calibri"/>
        </w:rPr>
        <w:t xml:space="preserve">. </w:t>
      </w:r>
    </w:p>
    <w:p w14:paraId="202A859B" w14:textId="59C83D18" w:rsidR="00E13F99" w:rsidRPr="008A1BA9" w:rsidRDefault="00E13F99" w:rsidP="00E13F99">
      <w:pPr>
        <w:jc w:val="both"/>
        <w:rPr>
          <w:rFonts w:ascii="Calibri" w:hAnsi="Calibri" w:cs="Calibri"/>
        </w:rPr>
      </w:pPr>
      <w:r w:rsidRPr="008A1BA9">
        <w:rPr>
          <w:rFonts w:ascii="Calibri" w:hAnsi="Calibri" w:cs="Calibri"/>
        </w:rPr>
        <w:t>Welche Probleme formulieren die Moderatoren hier hinsichtlich der Studien?</w:t>
      </w:r>
    </w:p>
    <w:p w14:paraId="1786D6A5" w14:textId="0B218110" w:rsidR="00733F9F" w:rsidRDefault="00E13F99" w:rsidP="00E13F99">
      <w:pPr>
        <w:rPr>
          <w:rFonts w:ascii="Calibri" w:hAnsi="Calibri" w:cs="Calibri"/>
          <w:lang w:val="en-US"/>
        </w:rPr>
      </w:pPr>
      <w:r w:rsidRPr="00E13F99">
        <w:rPr>
          <w:rFonts w:ascii="Calibri" w:hAnsi="Calibri" w:cs="Calibri"/>
          <w:i/>
          <w:iCs/>
          <w:lang w:val="en-US"/>
        </w:rPr>
        <w:t>Link:</w:t>
      </w:r>
      <w:r w:rsidRPr="00E13F99">
        <w:rPr>
          <w:rFonts w:ascii="Calibri" w:hAnsi="Calibri" w:cs="Calibri"/>
          <w:lang w:val="en-US"/>
        </w:rPr>
        <w:t xml:space="preserve"> </w:t>
      </w:r>
      <w:hyperlink r:id="rId13" w:history="1">
        <w:r w:rsidRPr="002A0097">
          <w:rPr>
            <w:rStyle w:val="Hyperlink"/>
            <w:rFonts w:ascii="Calibri" w:hAnsi="Calibri" w:cs="Calibri"/>
            <w:lang w:val="en-US"/>
          </w:rPr>
          <w:t>https://www1.wdr.de/mediathek/audio/quarks-science-cops/audio-wundermittel-vitamin-d-der-fall-spitz-100.html</w:t>
        </w:r>
      </w:hyperlink>
    </w:p>
    <w:p w14:paraId="59713BCD" w14:textId="77777777" w:rsidR="007846B8" w:rsidRDefault="007846B8" w:rsidP="007846B8">
      <w:pPr>
        <w:pStyle w:val="Listenabsatz"/>
        <w:numPr>
          <w:ilvl w:val="0"/>
          <w:numId w:val="19"/>
        </w:numPr>
        <w:rPr>
          <w:rFonts w:ascii="Calibri" w:hAnsi="Calibri" w:cs="Calibri"/>
          <w:color w:val="0070C0"/>
        </w:rPr>
      </w:pPr>
      <w:r w:rsidRPr="007846B8">
        <w:rPr>
          <w:rFonts w:ascii="Calibri" w:hAnsi="Calibri" w:cs="Calibri"/>
          <w:color w:val="0070C0"/>
        </w:rPr>
        <w:t>Stichproben waren nicht vergleichbar</w:t>
      </w:r>
    </w:p>
    <w:p w14:paraId="4D8FD7E0" w14:textId="77777777" w:rsidR="007846B8" w:rsidRDefault="007846B8" w:rsidP="007846B8">
      <w:pPr>
        <w:pStyle w:val="Listenabsatz"/>
        <w:numPr>
          <w:ilvl w:val="0"/>
          <w:numId w:val="19"/>
        </w:numPr>
        <w:rPr>
          <w:rFonts w:ascii="Calibri" w:hAnsi="Calibri" w:cs="Calibri"/>
          <w:color w:val="0070C0"/>
        </w:rPr>
      </w:pPr>
      <w:r>
        <w:rPr>
          <w:rFonts w:ascii="Calibri" w:hAnsi="Calibri" w:cs="Calibri"/>
          <w:color w:val="0070C0"/>
        </w:rPr>
        <w:t>Stichproben nicht repräsentativ für die Bevölkerung</w:t>
      </w:r>
    </w:p>
    <w:p w14:paraId="10852700" w14:textId="0CC7AC03" w:rsidR="007846B8" w:rsidRPr="007846B8" w:rsidRDefault="007846B8" w:rsidP="007846B8">
      <w:pPr>
        <w:pStyle w:val="Listenabsatz"/>
        <w:numPr>
          <w:ilvl w:val="0"/>
          <w:numId w:val="19"/>
        </w:numPr>
        <w:rPr>
          <w:rFonts w:ascii="Calibri" w:hAnsi="Calibri" w:cs="Calibri"/>
          <w:color w:val="0070C0"/>
        </w:rPr>
      </w:pPr>
      <w:r w:rsidRPr="007846B8">
        <w:rPr>
          <w:rFonts w:ascii="Calibri" w:hAnsi="Calibri" w:cs="Calibri"/>
          <w:color w:val="0070C0"/>
        </w:rPr>
        <w:t>Vermischung zwischen Korrelation und Kausalität</w:t>
      </w:r>
      <w:r>
        <w:rPr>
          <w:rFonts w:ascii="Calibri" w:hAnsi="Calibri" w:cs="Calibri"/>
          <w:color w:val="0070C0"/>
        </w:rPr>
        <w:t xml:space="preserve"> (Vitamin D-Spiegel – Coviderkrankung)</w:t>
      </w:r>
    </w:p>
    <w:p w14:paraId="11BA17A7" w14:textId="0356D4B9" w:rsidR="00C40E4F" w:rsidRPr="007846B8" w:rsidRDefault="007846B8" w:rsidP="007846B8">
      <w:pPr>
        <w:pStyle w:val="Listenabsatz"/>
        <w:numPr>
          <w:ilvl w:val="0"/>
          <w:numId w:val="19"/>
        </w:numPr>
        <w:rPr>
          <w:rFonts w:ascii="Calibri" w:hAnsi="Calibri" w:cs="Calibri"/>
          <w:color w:val="0070C0"/>
        </w:rPr>
      </w:pPr>
      <w:r>
        <w:rPr>
          <w:rFonts w:ascii="Calibri" w:hAnsi="Calibri" w:cs="Calibri"/>
          <w:color w:val="0070C0"/>
        </w:rPr>
        <w:t>Mögliche</w:t>
      </w:r>
      <w:r w:rsidR="00C40E4F" w:rsidRPr="007846B8">
        <w:rPr>
          <w:rFonts w:ascii="Calibri" w:hAnsi="Calibri" w:cs="Calibri"/>
          <w:color w:val="0070C0"/>
        </w:rPr>
        <w:t xml:space="preserve"> weitere Einflussfaktoren </w:t>
      </w:r>
      <w:r w:rsidRPr="007846B8">
        <w:rPr>
          <w:rFonts w:ascii="Calibri" w:hAnsi="Calibri" w:cs="Calibri"/>
          <w:color w:val="0070C0"/>
        </w:rPr>
        <w:t>auf die Schwere einer Coviderkrankung (neben dem Vitamin D – Spiegel)</w:t>
      </w:r>
      <w:r>
        <w:rPr>
          <w:rFonts w:ascii="Calibri" w:hAnsi="Calibri" w:cs="Calibri"/>
          <w:color w:val="0070C0"/>
        </w:rPr>
        <w:t xml:space="preserve"> wurden </w:t>
      </w:r>
      <w:r w:rsidR="00C40E4F" w:rsidRPr="007846B8">
        <w:rPr>
          <w:rFonts w:ascii="Calibri" w:hAnsi="Calibri" w:cs="Calibri"/>
          <w:color w:val="0070C0"/>
        </w:rPr>
        <w:t>nicht ausreichen</w:t>
      </w:r>
      <w:r w:rsidR="00B0358C">
        <w:rPr>
          <w:rFonts w:ascii="Calibri" w:hAnsi="Calibri" w:cs="Calibri"/>
          <w:color w:val="0070C0"/>
        </w:rPr>
        <w:t>d</w:t>
      </w:r>
      <w:r w:rsidR="00C40E4F" w:rsidRPr="007846B8">
        <w:rPr>
          <w:rFonts w:ascii="Calibri" w:hAnsi="Calibri" w:cs="Calibri"/>
          <w:color w:val="0070C0"/>
        </w:rPr>
        <w:t xml:space="preserve"> berücksichtigt (fehlende “Variablenkontrolle”)</w:t>
      </w:r>
      <w:r w:rsidRPr="007846B8">
        <w:rPr>
          <w:rFonts w:ascii="Calibri" w:hAnsi="Calibri" w:cs="Calibri"/>
          <w:color w:val="0070C0"/>
        </w:rPr>
        <w:t>, z.B. Alter</w:t>
      </w:r>
      <w:r w:rsidR="00981647">
        <w:rPr>
          <w:rFonts w:ascii="Calibri" w:hAnsi="Calibri" w:cs="Calibri"/>
          <w:color w:val="0070C0"/>
        </w:rPr>
        <w:t xml:space="preserve"> oder</w:t>
      </w:r>
      <w:r>
        <w:rPr>
          <w:rFonts w:ascii="Calibri" w:hAnsi="Calibri" w:cs="Calibri"/>
          <w:color w:val="0070C0"/>
        </w:rPr>
        <w:t xml:space="preserve"> Vorerkrankungen  </w:t>
      </w:r>
    </w:p>
    <w:p w14:paraId="79AA5DAF" w14:textId="404D87EC" w:rsidR="007846B8" w:rsidRPr="00C40E4F" w:rsidRDefault="007846B8" w:rsidP="00E13F99">
      <w:pPr>
        <w:rPr>
          <w:rFonts w:ascii="Calibri" w:hAnsi="Calibri" w:cs="Calibri"/>
          <w:color w:val="0070C0"/>
        </w:rPr>
      </w:pPr>
    </w:p>
    <w:sectPr w:rsidR="007846B8" w:rsidRPr="00C40E4F" w:rsidSect="003A6E6A">
      <w:footerReference w:type="default" r:id="rId14"/>
      <w:pgSz w:w="11906" w:h="16838"/>
      <w:pgMar w:top="99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39CC4" w14:textId="77777777" w:rsidR="005D619D" w:rsidRDefault="005D619D" w:rsidP="00E84920">
      <w:pPr>
        <w:spacing w:after="0" w:line="240" w:lineRule="auto"/>
      </w:pPr>
      <w:r>
        <w:separator/>
      </w:r>
    </w:p>
  </w:endnote>
  <w:endnote w:type="continuationSeparator" w:id="0">
    <w:p w14:paraId="626D4441" w14:textId="77777777" w:rsidR="005D619D" w:rsidRDefault="005D619D" w:rsidP="00E8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keena">
    <w:panose1 w:val="00000000000000000000"/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1FA04" w14:textId="1BC3A4DC" w:rsidR="00E84920" w:rsidRPr="00D1304E" w:rsidRDefault="00D1304E" w:rsidP="00D1304E">
    <w:pPr>
      <w:pStyle w:val="Fuzeile"/>
      <w:jc w:val="right"/>
      <w:rPr>
        <w:sz w:val="18"/>
        <w:szCs w:val="18"/>
        <w:lang w:val="en-US"/>
      </w:rPr>
    </w:pPr>
    <w:r w:rsidRPr="00D1304E">
      <w:rPr>
        <w:sz w:val="18"/>
        <w:szCs w:val="18"/>
        <w:lang w:val="en-US"/>
      </w:rPr>
      <w:t>Yvonne Webersen, Anna Luis</w:t>
    </w:r>
    <w:r>
      <w:rPr>
        <w:sz w:val="18"/>
        <w:szCs w:val="18"/>
        <w:lang w:val="en-US"/>
      </w:rPr>
      <w:t xml:space="preserve">a </w:t>
    </w:r>
    <w:proofErr w:type="spellStart"/>
    <w:r>
      <w:rPr>
        <w:sz w:val="18"/>
        <w:szCs w:val="18"/>
        <w:lang w:val="en-US"/>
      </w:rPr>
      <w:t>Delle</w:t>
    </w:r>
    <w:proofErr w:type="spellEnd"/>
    <w:r w:rsidRPr="00D1304E">
      <w:rPr>
        <w:sz w:val="18"/>
        <w:szCs w:val="18"/>
        <w:lang w:val="en-US"/>
      </w:rPr>
      <w:t xml:space="preserve">   </w:t>
    </w:r>
    <w:hyperlink r:id="rId1" w:tgtFrame="_blank" w:history="1">
      <w:r w:rsidRPr="00D1304E">
        <w:rPr>
          <w:rStyle w:val="Hyperlink"/>
          <w:sz w:val="18"/>
          <w:szCs w:val="18"/>
          <w:lang w:val="en-US"/>
        </w:rPr>
        <w:t>CC BY-SA 4.0</w:t>
      </w:r>
    </w:hyperlink>
  </w:p>
  <w:p w14:paraId="67396E32" w14:textId="77777777" w:rsidR="00E84920" w:rsidRPr="00D1304E" w:rsidRDefault="00E84920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DF27B" w14:textId="77777777" w:rsidR="005D619D" w:rsidRDefault="005D619D" w:rsidP="00E84920">
      <w:pPr>
        <w:spacing w:after="0" w:line="240" w:lineRule="auto"/>
      </w:pPr>
      <w:r>
        <w:separator/>
      </w:r>
    </w:p>
  </w:footnote>
  <w:footnote w:type="continuationSeparator" w:id="0">
    <w:p w14:paraId="11AAAAAE" w14:textId="77777777" w:rsidR="005D619D" w:rsidRDefault="005D619D" w:rsidP="00E84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D52FB"/>
    <w:multiLevelType w:val="hybridMultilevel"/>
    <w:tmpl w:val="D54204BE"/>
    <w:lvl w:ilvl="0" w:tplc="6CEAA4D2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A0007"/>
    <w:multiLevelType w:val="hybridMultilevel"/>
    <w:tmpl w:val="56A0A66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6013F"/>
    <w:multiLevelType w:val="hybridMultilevel"/>
    <w:tmpl w:val="A9C2EB8A"/>
    <w:lvl w:ilvl="0" w:tplc="A95E0372">
      <w:start w:val="1"/>
      <w:numFmt w:val="lowerLetter"/>
      <w:lvlText w:val="%1)"/>
      <w:lvlJc w:val="left"/>
      <w:pPr>
        <w:ind w:left="360" w:hanging="360"/>
      </w:pPr>
      <w:rPr>
        <w:rFonts w:ascii="Calibri" w:eastAsiaTheme="minorHAnsi" w:hAnsi="Calibri" w:cs="Calibri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E5CA7"/>
    <w:multiLevelType w:val="hybridMultilevel"/>
    <w:tmpl w:val="9B6C25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27881"/>
    <w:multiLevelType w:val="hybridMultilevel"/>
    <w:tmpl w:val="AC409000"/>
    <w:lvl w:ilvl="0" w:tplc="C552984A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7951A3"/>
    <w:multiLevelType w:val="hybridMultilevel"/>
    <w:tmpl w:val="BE1A965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E7AC3"/>
    <w:multiLevelType w:val="hybridMultilevel"/>
    <w:tmpl w:val="76E0CDC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1479AD"/>
    <w:multiLevelType w:val="hybridMultilevel"/>
    <w:tmpl w:val="C4069A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B4D73"/>
    <w:multiLevelType w:val="hybridMultilevel"/>
    <w:tmpl w:val="A8DEB77C"/>
    <w:lvl w:ilvl="0" w:tplc="3F0E6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465F13"/>
    <w:multiLevelType w:val="hybridMultilevel"/>
    <w:tmpl w:val="8DC2E9DE"/>
    <w:lvl w:ilvl="0" w:tplc="3F0E6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92D69"/>
    <w:multiLevelType w:val="hybridMultilevel"/>
    <w:tmpl w:val="C338BEF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A1144"/>
    <w:multiLevelType w:val="hybridMultilevel"/>
    <w:tmpl w:val="24808EA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55790D"/>
    <w:multiLevelType w:val="hybridMultilevel"/>
    <w:tmpl w:val="61F8C7D4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1425AB"/>
    <w:multiLevelType w:val="hybridMultilevel"/>
    <w:tmpl w:val="0B480B2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42CDA"/>
    <w:multiLevelType w:val="hybridMultilevel"/>
    <w:tmpl w:val="26D40560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EA7F09"/>
    <w:multiLevelType w:val="hybridMultilevel"/>
    <w:tmpl w:val="28C0BF5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2B01B3"/>
    <w:multiLevelType w:val="hybridMultilevel"/>
    <w:tmpl w:val="1BB8E30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4031A3"/>
    <w:multiLevelType w:val="hybridMultilevel"/>
    <w:tmpl w:val="2D04748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182B18"/>
    <w:multiLevelType w:val="hybridMultilevel"/>
    <w:tmpl w:val="3F647178"/>
    <w:lvl w:ilvl="0" w:tplc="9160838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151020">
    <w:abstractNumId w:val="10"/>
  </w:num>
  <w:num w:numId="2" w16cid:durableId="432745566">
    <w:abstractNumId w:val="3"/>
  </w:num>
  <w:num w:numId="3" w16cid:durableId="1053388759">
    <w:abstractNumId w:val="7"/>
  </w:num>
  <w:num w:numId="4" w16cid:durableId="1175221216">
    <w:abstractNumId w:val="12"/>
  </w:num>
  <w:num w:numId="5" w16cid:durableId="1310862464">
    <w:abstractNumId w:val="5"/>
  </w:num>
  <w:num w:numId="6" w16cid:durableId="1294407407">
    <w:abstractNumId w:val="11"/>
  </w:num>
  <w:num w:numId="7" w16cid:durableId="210463347">
    <w:abstractNumId w:val="4"/>
  </w:num>
  <w:num w:numId="8" w16cid:durableId="599220321">
    <w:abstractNumId w:val="1"/>
  </w:num>
  <w:num w:numId="9" w16cid:durableId="215245442">
    <w:abstractNumId w:val="18"/>
  </w:num>
  <w:num w:numId="10" w16cid:durableId="1924603597">
    <w:abstractNumId w:val="0"/>
  </w:num>
  <w:num w:numId="11" w16cid:durableId="1713379142">
    <w:abstractNumId w:val="13"/>
  </w:num>
  <w:num w:numId="12" w16cid:durableId="1338920124">
    <w:abstractNumId w:val="14"/>
  </w:num>
  <w:num w:numId="13" w16cid:durableId="282470213">
    <w:abstractNumId w:val="6"/>
  </w:num>
  <w:num w:numId="14" w16cid:durableId="1682395234">
    <w:abstractNumId w:val="16"/>
  </w:num>
  <w:num w:numId="15" w16cid:durableId="859969799">
    <w:abstractNumId w:val="2"/>
  </w:num>
  <w:num w:numId="16" w16cid:durableId="157036460">
    <w:abstractNumId w:val="15"/>
  </w:num>
  <w:num w:numId="17" w16cid:durableId="754470922">
    <w:abstractNumId w:val="9"/>
  </w:num>
  <w:num w:numId="18" w16cid:durableId="1479152621">
    <w:abstractNumId w:val="17"/>
  </w:num>
  <w:num w:numId="19" w16cid:durableId="21039172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DE"/>
    <w:rsid w:val="0000510E"/>
    <w:rsid w:val="000077D8"/>
    <w:rsid w:val="000B2671"/>
    <w:rsid w:val="000B4D06"/>
    <w:rsid w:val="000D5615"/>
    <w:rsid w:val="000F33BE"/>
    <w:rsid w:val="00101873"/>
    <w:rsid w:val="00146ABC"/>
    <w:rsid w:val="001A04D9"/>
    <w:rsid w:val="001A0FFA"/>
    <w:rsid w:val="00204884"/>
    <w:rsid w:val="00242867"/>
    <w:rsid w:val="00243EC1"/>
    <w:rsid w:val="00244980"/>
    <w:rsid w:val="00246EC9"/>
    <w:rsid w:val="0025301C"/>
    <w:rsid w:val="0029619A"/>
    <w:rsid w:val="002A3255"/>
    <w:rsid w:val="002A5ABF"/>
    <w:rsid w:val="002B29EF"/>
    <w:rsid w:val="003026F4"/>
    <w:rsid w:val="0031327F"/>
    <w:rsid w:val="00372332"/>
    <w:rsid w:val="00385D20"/>
    <w:rsid w:val="00391666"/>
    <w:rsid w:val="003A6E6A"/>
    <w:rsid w:val="003B1C67"/>
    <w:rsid w:val="003D1E55"/>
    <w:rsid w:val="003E45C8"/>
    <w:rsid w:val="003E6FD2"/>
    <w:rsid w:val="004379D2"/>
    <w:rsid w:val="004F1110"/>
    <w:rsid w:val="005014AB"/>
    <w:rsid w:val="00530C9E"/>
    <w:rsid w:val="00570443"/>
    <w:rsid w:val="00572046"/>
    <w:rsid w:val="005B7CEB"/>
    <w:rsid w:val="005C5459"/>
    <w:rsid w:val="005D619D"/>
    <w:rsid w:val="00606365"/>
    <w:rsid w:val="00661D8B"/>
    <w:rsid w:val="00687966"/>
    <w:rsid w:val="006956D9"/>
    <w:rsid w:val="006B0161"/>
    <w:rsid w:val="006E4730"/>
    <w:rsid w:val="006F28DD"/>
    <w:rsid w:val="006F415F"/>
    <w:rsid w:val="006F6C60"/>
    <w:rsid w:val="00702A6F"/>
    <w:rsid w:val="00720D41"/>
    <w:rsid w:val="00733F9F"/>
    <w:rsid w:val="00763E1D"/>
    <w:rsid w:val="0077379C"/>
    <w:rsid w:val="00776F50"/>
    <w:rsid w:val="007846B8"/>
    <w:rsid w:val="007921DC"/>
    <w:rsid w:val="00793877"/>
    <w:rsid w:val="00797DF8"/>
    <w:rsid w:val="007C028A"/>
    <w:rsid w:val="007F1EFF"/>
    <w:rsid w:val="007F3A91"/>
    <w:rsid w:val="007F7467"/>
    <w:rsid w:val="007F7B6C"/>
    <w:rsid w:val="00830CDE"/>
    <w:rsid w:val="008677F7"/>
    <w:rsid w:val="0088499C"/>
    <w:rsid w:val="008A1BA9"/>
    <w:rsid w:val="008C4ED9"/>
    <w:rsid w:val="00905791"/>
    <w:rsid w:val="0095678B"/>
    <w:rsid w:val="00981647"/>
    <w:rsid w:val="00992CC6"/>
    <w:rsid w:val="009A1F35"/>
    <w:rsid w:val="009D596F"/>
    <w:rsid w:val="009E026D"/>
    <w:rsid w:val="00A10A10"/>
    <w:rsid w:val="00A2505D"/>
    <w:rsid w:val="00B0358C"/>
    <w:rsid w:val="00B36822"/>
    <w:rsid w:val="00B524B8"/>
    <w:rsid w:val="00B90DFA"/>
    <w:rsid w:val="00BA4607"/>
    <w:rsid w:val="00BB2B02"/>
    <w:rsid w:val="00C2494B"/>
    <w:rsid w:val="00C30F90"/>
    <w:rsid w:val="00C40E4F"/>
    <w:rsid w:val="00C53534"/>
    <w:rsid w:val="00C65DE8"/>
    <w:rsid w:val="00C70579"/>
    <w:rsid w:val="00C82E36"/>
    <w:rsid w:val="00C83A74"/>
    <w:rsid w:val="00CA4F8A"/>
    <w:rsid w:val="00CB04C4"/>
    <w:rsid w:val="00CF4BAD"/>
    <w:rsid w:val="00D1304E"/>
    <w:rsid w:val="00D40671"/>
    <w:rsid w:val="00D776AB"/>
    <w:rsid w:val="00D8220A"/>
    <w:rsid w:val="00D84A24"/>
    <w:rsid w:val="00DB389A"/>
    <w:rsid w:val="00DE1604"/>
    <w:rsid w:val="00DE6271"/>
    <w:rsid w:val="00E0275B"/>
    <w:rsid w:val="00E13F99"/>
    <w:rsid w:val="00E72B0C"/>
    <w:rsid w:val="00E75277"/>
    <w:rsid w:val="00E83D3E"/>
    <w:rsid w:val="00E84920"/>
    <w:rsid w:val="00E86A25"/>
    <w:rsid w:val="00E94764"/>
    <w:rsid w:val="00E96FA0"/>
    <w:rsid w:val="00EA30AD"/>
    <w:rsid w:val="00EB1339"/>
    <w:rsid w:val="00EB5A57"/>
    <w:rsid w:val="00EC5566"/>
    <w:rsid w:val="00EE2E80"/>
    <w:rsid w:val="00EF4116"/>
    <w:rsid w:val="00EF7EAC"/>
    <w:rsid w:val="00F269E5"/>
    <w:rsid w:val="00F478D8"/>
    <w:rsid w:val="00F84C21"/>
    <w:rsid w:val="00FA45DD"/>
    <w:rsid w:val="00FA5CE7"/>
    <w:rsid w:val="00FB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545CA"/>
  <w15:chartTrackingRefBased/>
  <w15:docId w15:val="{8315BAD2-9AE2-4D12-9E03-FD575076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09DE"/>
  </w:style>
  <w:style w:type="paragraph" w:styleId="berschrift1">
    <w:name w:val="heading 1"/>
    <w:basedOn w:val="Standard"/>
    <w:next w:val="Standard"/>
    <w:link w:val="berschrift1Zchn"/>
    <w:uiPriority w:val="9"/>
    <w:qFormat/>
    <w:rsid w:val="00FB0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B0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B0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B0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B0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B0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B0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B0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B0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B0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B0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B0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09D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09D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09D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09D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09D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09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B0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B0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0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0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B0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B09D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B09D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B09D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B0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B09D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B09DE"/>
    <w:rPr>
      <w:b/>
      <w:bCs/>
      <w:smallCaps/>
      <w:color w:val="0F4761" w:themeColor="accent1" w:themeShade="BF"/>
      <w:spacing w:val="5"/>
    </w:rPr>
  </w:style>
  <w:style w:type="paragraph" w:styleId="Beschriftung">
    <w:name w:val="caption"/>
    <w:basedOn w:val="Standard"/>
    <w:next w:val="Standard"/>
    <w:link w:val="BeschriftungZchn"/>
    <w:uiPriority w:val="35"/>
    <w:unhideWhenUsed/>
    <w:qFormat/>
    <w:rsid w:val="00E86A25"/>
    <w:pPr>
      <w:spacing w:after="200" w:line="240" w:lineRule="auto"/>
      <w:ind w:right="170"/>
      <w:jc w:val="both"/>
    </w:pPr>
    <w:rPr>
      <w:rFonts w:ascii="Skeena" w:eastAsia="Calibri" w:hAnsi="Skeena" w:cs="Calibri"/>
      <w:i/>
      <w:iCs/>
      <w:color w:val="0E2841" w:themeColor="text2"/>
      <w:kern w:val="0"/>
      <w:sz w:val="18"/>
      <w:szCs w:val="18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E86A25"/>
    <w:pPr>
      <w:spacing w:after="0" w:line="240" w:lineRule="auto"/>
    </w:pPr>
    <w:rPr>
      <w:rFonts w:eastAsiaTheme="minorEastAsia"/>
      <w:kern w:val="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schriftungZchn">
    <w:name w:val="Beschriftung Zchn"/>
    <w:basedOn w:val="Absatz-Standardschriftart"/>
    <w:link w:val="Beschriftung"/>
    <w:uiPriority w:val="35"/>
    <w:rsid w:val="00E86A25"/>
    <w:rPr>
      <w:rFonts w:ascii="Skeena" w:eastAsia="Calibri" w:hAnsi="Skeena" w:cs="Calibri"/>
      <w:i/>
      <w:iCs/>
      <w:color w:val="0E2841" w:themeColor="text2"/>
      <w:kern w:val="0"/>
      <w:sz w:val="18"/>
      <w:szCs w:val="18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C82E3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2E36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82E36"/>
    <w:rPr>
      <w:rFonts w:ascii="Times New Roman" w:hAnsi="Times New Roman" w:cs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E84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4920"/>
  </w:style>
  <w:style w:type="paragraph" w:styleId="Fuzeile">
    <w:name w:val="footer"/>
    <w:basedOn w:val="Standard"/>
    <w:link w:val="FuzeileZchn"/>
    <w:uiPriority w:val="99"/>
    <w:unhideWhenUsed/>
    <w:rsid w:val="00E84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4920"/>
  </w:style>
  <w:style w:type="character" w:styleId="BesuchterLink">
    <w:name w:val="FollowedHyperlink"/>
    <w:basedOn w:val="Absatz-Standardschriftart"/>
    <w:uiPriority w:val="99"/>
    <w:semiHidden/>
    <w:unhideWhenUsed/>
    <w:rsid w:val="003026F4"/>
    <w:rPr>
      <w:color w:val="96607D" w:themeColor="followedHyperlink"/>
      <w:u w:val="single"/>
    </w:rPr>
  </w:style>
  <w:style w:type="paragraph" w:styleId="berarbeitung">
    <w:name w:val="Revision"/>
    <w:hidden/>
    <w:uiPriority w:val="99"/>
    <w:semiHidden/>
    <w:rsid w:val="00C2494B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0510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0510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0510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51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051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1.wdr.de/mediathek/audio/quarks-science-cops/audio-wundermittel-vitamin-d-der-fall-spitz-10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fs.de/DE/themen/emf/kompetenzzentrum/berichte/berichte-mobilfunk/krebs-basisstationen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bfs.de/DE/themen/emf/kompetenzzentrum/berichte/berichte-mobilfunk/krebs-basisstationen.htm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sa/4.0/?ref=chooser-v1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56C7D-7041-4958-972A-F9AF36C87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Luisa Delle</dc:creator>
  <cp:keywords/>
  <dc:description/>
  <cp:lastModifiedBy>Yvonne Webersen</cp:lastModifiedBy>
  <cp:revision>3</cp:revision>
  <cp:lastPrinted>2024-11-28T19:22:00Z</cp:lastPrinted>
  <dcterms:created xsi:type="dcterms:W3CDTF">2025-02-27T07:38:00Z</dcterms:created>
  <dcterms:modified xsi:type="dcterms:W3CDTF">2025-02-27T07:41:00Z</dcterms:modified>
</cp:coreProperties>
</file>