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51D0E" w14:textId="14BFBADB" w:rsidR="00FB09DE" w:rsidRPr="003026F4" w:rsidRDefault="00992CC6" w:rsidP="00D1304E">
      <w:pPr>
        <w:spacing w:after="0"/>
        <w:jc w:val="center"/>
        <w:rPr>
          <w:rFonts w:ascii="Calibri" w:hAnsi="Calibri" w:cs="Calibri"/>
          <w:b/>
          <w:bCs/>
          <w:sz w:val="28"/>
          <w:szCs w:val="28"/>
        </w:rPr>
      </w:pPr>
      <w:r w:rsidRPr="003026F4">
        <w:rPr>
          <w:rFonts w:ascii="Calibri" w:hAnsi="Calibri" w:cs="Calibri"/>
          <w:b/>
          <w:bCs/>
          <w:noProof/>
          <w:sz w:val="28"/>
          <w:szCs w:val="28"/>
        </w:rPr>
        <w:drawing>
          <wp:anchor distT="0" distB="0" distL="114300" distR="114300" simplePos="0" relativeHeight="251670528" behindDoc="0" locked="0" layoutInCell="1" allowOverlap="1" wp14:anchorId="52D096E2" wp14:editId="2FB6EB75">
            <wp:simplePos x="0" y="0"/>
            <wp:positionH relativeFrom="margin">
              <wp:posOffset>4972685</wp:posOffset>
            </wp:positionH>
            <wp:positionV relativeFrom="margin">
              <wp:posOffset>6350</wp:posOffset>
            </wp:positionV>
            <wp:extent cx="1033145" cy="1358900"/>
            <wp:effectExtent l="0" t="0" r="0" b="0"/>
            <wp:wrapSquare wrapText="bothSides"/>
            <wp:docPr id="680633807"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633807" name="Grafik 680633807"/>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33145" cy="1358900"/>
                    </a:xfrm>
                    <a:prstGeom prst="rect">
                      <a:avLst/>
                    </a:prstGeom>
                  </pic:spPr>
                </pic:pic>
              </a:graphicData>
            </a:graphic>
            <wp14:sizeRelH relativeFrom="margin">
              <wp14:pctWidth>0</wp14:pctWidth>
            </wp14:sizeRelH>
            <wp14:sizeRelV relativeFrom="margin">
              <wp14:pctHeight>0</wp14:pctHeight>
            </wp14:sizeRelV>
          </wp:anchor>
        </w:drawing>
      </w:r>
      <w:r w:rsidR="00FB09DE" w:rsidRPr="003026F4">
        <w:rPr>
          <w:rFonts w:ascii="Calibri" w:hAnsi="Calibri" w:cs="Calibri"/>
          <w:b/>
          <w:bCs/>
          <w:sz w:val="28"/>
          <w:szCs w:val="28"/>
        </w:rPr>
        <w:t xml:space="preserve">Strategie: </w:t>
      </w:r>
      <w:r w:rsidR="007349EC">
        <w:rPr>
          <w:rFonts w:ascii="Calibri" w:hAnsi="Calibri" w:cs="Calibri"/>
          <w:b/>
          <w:bCs/>
          <w:sz w:val="28"/>
          <w:szCs w:val="28"/>
        </w:rPr>
        <w:t>WER</w:t>
      </w:r>
      <w:r w:rsidR="00E94764" w:rsidRPr="003026F4">
        <w:rPr>
          <w:rFonts w:ascii="Calibri" w:hAnsi="Calibri" w:cs="Calibri"/>
          <w:b/>
          <w:bCs/>
          <w:sz w:val="28"/>
          <w:szCs w:val="28"/>
        </w:rPr>
        <w:t xml:space="preserve"> (Gruppe </w:t>
      </w:r>
      <w:r w:rsidR="007349EC">
        <w:rPr>
          <w:rFonts w:ascii="Calibri" w:hAnsi="Calibri" w:cs="Calibri"/>
          <w:b/>
          <w:bCs/>
          <w:sz w:val="28"/>
          <w:szCs w:val="28"/>
        </w:rPr>
        <w:t>D</w:t>
      </w:r>
      <w:r w:rsidR="00E94764" w:rsidRPr="003026F4">
        <w:rPr>
          <w:rFonts w:ascii="Calibri" w:hAnsi="Calibri" w:cs="Calibri"/>
          <w:b/>
          <w:bCs/>
          <w:sz w:val="28"/>
          <w:szCs w:val="28"/>
        </w:rPr>
        <w:t>)</w:t>
      </w:r>
    </w:p>
    <w:p w14:paraId="523C121F" w14:textId="7D68375C" w:rsidR="00797DF8" w:rsidRPr="005C5459" w:rsidRDefault="00797DF8" w:rsidP="005C5459">
      <w:r w:rsidRPr="005C5459">
        <w:rPr>
          <w:noProof/>
        </w:rPr>
        <mc:AlternateContent>
          <mc:Choice Requires="wps">
            <w:drawing>
              <wp:anchor distT="0" distB="0" distL="114300" distR="114300" simplePos="0" relativeHeight="251669504" behindDoc="1" locked="0" layoutInCell="1" allowOverlap="1" wp14:anchorId="72BEA5CF" wp14:editId="6689D240">
                <wp:simplePos x="0" y="0"/>
                <wp:positionH relativeFrom="column">
                  <wp:posOffset>-74605</wp:posOffset>
                </wp:positionH>
                <wp:positionV relativeFrom="paragraph">
                  <wp:posOffset>151067</wp:posOffset>
                </wp:positionV>
                <wp:extent cx="6080760" cy="765717"/>
                <wp:effectExtent l="0" t="0" r="15240" b="9525"/>
                <wp:wrapNone/>
                <wp:docPr id="978180034" name="Rechteck 1"/>
                <wp:cNvGraphicFramePr/>
                <a:graphic xmlns:a="http://schemas.openxmlformats.org/drawingml/2006/main">
                  <a:graphicData uri="http://schemas.microsoft.com/office/word/2010/wordprocessingShape">
                    <wps:wsp>
                      <wps:cNvSpPr/>
                      <wps:spPr>
                        <a:xfrm>
                          <a:off x="0" y="0"/>
                          <a:ext cx="6080760" cy="765717"/>
                        </a:xfrm>
                        <a:prstGeom prst="rect">
                          <a:avLst/>
                        </a:prstGeom>
                        <a:solidFill>
                          <a:schemeClr val="tx2">
                            <a:lumMod val="10000"/>
                            <a:lumOff val="90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ect w14:anchorId="6F2F8112" id="Rechteck 1" o:spid="_x0000_s1026" style="position:absolute;margin-left:-5.85pt;margin-top:11.9pt;width:478.8pt;height:60.3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" fillcolor="#dceaf7 [351]" strokecolor="#030e13 [484]" strokeweight="1pt"/>
            </w:pict>
          </mc:Fallback>
        </mc:AlternateContent>
      </w:r>
    </w:p>
    <w:p w14:paraId="13E54B14" w14:textId="0F8F822C" w:rsidR="00E94764" w:rsidRPr="00C53534" w:rsidRDefault="00E94764" w:rsidP="005C5459">
      <w:pPr>
        <w:rPr>
          <w:rFonts w:ascii="Calibri" w:hAnsi="Calibri" w:cs="Calibri"/>
        </w:rPr>
      </w:pPr>
      <w:r w:rsidRPr="00C53534">
        <w:rPr>
          <w:rFonts w:ascii="Calibri" w:hAnsi="Calibri" w:cs="Calibri"/>
        </w:rPr>
        <w:t xml:space="preserve">Das Ziel Eurer Gruppe ist es, die </w:t>
      </w:r>
      <w:r w:rsidR="007349EC">
        <w:rPr>
          <w:rFonts w:ascii="Calibri" w:hAnsi="Calibri" w:cs="Calibri"/>
        </w:rPr>
        <w:t>Personen hinter dem</w:t>
      </w:r>
      <w:r w:rsidRPr="00C53534">
        <w:rPr>
          <w:rFonts w:ascii="Calibri" w:hAnsi="Calibri" w:cs="Calibri"/>
        </w:rPr>
        <w:t xml:space="preserve"> Produkt „</w:t>
      </w:r>
      <w:proofErr w:type="spellStart"/>
      <w:r w:rsidRPr="00C53534">
        <w:rPr>
          <w:rFonts w:ascii="Calibri" w:hAnsi="Calibri" w:cs="Calibri"/>
        </w:rPr>
        <w:t>WaveGuard</w:t>
      </w:r>
      <w:proofErr w:type="spellEnd"/>
      <w:r w:rsidRPr="00C53534">
        <w:rPr>
          <w:rFonts w:ascii="Calibri" w:hAnsi="Calibri" w:cs="Calibri"/>
        </w:rPr>
        <w:t>“ näher zu untersuchen</w:t>
      </w:r>
      <w:r w:rsidR="00797DF8" w:rsidRPr="00C53534">
        <w:rPr>
          <w:rFonts w:ascii="Calibri" w:hAnsi="Calibri" w:cs="Calibri"/>
        </w:rPr>
        <w:t>: W</w:t>
      </w:r>
      <w:r w:rsidR="007349EC">
        <w:rPr>
          <w:rFonts w:ascii="Calibri" w:hAnsi="Calibri" w:cs="Calibri"/>
        </w:rPr>
        <w:t>ER steckt hinter dem Produkt? Inwiefern hat diese Person entsprechende Expertisen?</w:t>
      </w:r>
      <w:r w:rsidR="00797DF8" w:rsidRPr="00C53534">
        <w:rPr>
          <w:rFonts w:ascii="Calibri" w:hAnsi="Calibri" w:cs="Calibri"/>
        </w:rPr>
        <w:t xml:space="preserve"> </w:t>
      </w:r>
    </w:p>
    <w:p w14:paraId="11AA60B8" w14:textId="77777777" w:rsidR="0077379C" w:rsidRDefault="0077379C" w:rsidP="0077379C">
      <w:pPr>
        <w:spacing w:after="0"/>
        <w:jc w:val="both"/>
        <w:rPr>
          <w:rFonts w:ascii="Calibri" w:hAnsi="Calibri" w:cs="Calibri"/>
        </w:rPr>
      </w:pPr>
    </w:p>
    <w:p w14:paraId="072F2CDE" w14:textId="6201EE5E" w:rsidR="00E94764" w:rsidRPr="007C028A" w:rsidRDefault="00E94764" w:rsidP="007C028A">
      <w:pPr>
        <w:jc w:val="both"/>
        <w:rPr>
          <w:rFonts w:ascii="Calibri" w:hAnsi="Calibri" w:cs="Calibri"/>
          <w:u w:val="single"/>
        </w:rPr>
      </w:pPr>
      <w:r w:rsidRPr="007C028A">
        <w:rPr>
          <w:rFonts w:ascii="Calibri" w:hAnsi="Calibri" w:cs="Calibri"/>
          <w:b/>
          <w:bCs/>
          <w:u w:val="single"/>
        </w:rPr>
        <w:t xml:space="preserve">Aufgabe 1:  </w:t>
      </w:r>
      <w:r w:rsidR="00CB0318">
        <w:rPr>
          <w:rFonts w:ascii="Calibri" w:hAnsi="Calibri" w:cs="Calibri"/>
          <w:b/>
          <w:bCs/>
          <w:u w:val="single"/>
        </w:rPr>
        <w:t xml:space="preserve">Deine Vorüberlegungen </w:t>
      </w:r>
    </w:p>
    <w:p w14:paraId="6F1FC861" w14:textId="7FFE688A" w:rsidR="00E13F99" w:rsidRDefault="00CB0318" w:rsidP="00CB0318">
      <w:pPr>
        <w:jc w:val="both"/>
        <w:rPr>
          <w:rFonts w:ascii="Calibri" w:hAnsi="Calibri" w:cs="Calibri"/>
        </w:rPr>
      </w:pPr>
      <w:r>
        <w:rPr>
          <w:rFonts w:ascii="Calibri" w:hAnsi="Calibri" w:cs="Calibri"/>
        </w:rPr>
        <w:t xml:space="preserve">Überlegt in der Gruppe, wie ihr einschätzen könntet, ob eine Person aus der Wissenschaft glaubwürdig ist. Notiert kurz verschiedene Aspekte. </w:t>
      </w:r>
    </w:p>
    <w:p w14:paraId="5411EAD4" w14:textId="77777777" w:rsidR="00ED7C48" w:rsidRPr="00CB0318" w:rsidRDefault="00ED7C48" w:rsidP="00ED7C48">
      <w:pPr>
        <w:spacing w:after="0"/>
        <w:jc w:val="both"/>
        <w:rPr>
          <w:rFonts w:ascii="Calibri" w:hAnsi="Calibri" w:cs="Calibri"/>
        </w:rPr>
      </w:pPr>
    </w:p>
    <w:p w14:paraId="519A6C61" w14:textId="3E035DC8" w:rsidR="00B524B8" w:rsidRDefault="00CB0318" w:rsidP="000B4D06">
      <w:pPr>
        <w:jc w:val="both"/>
        <w:rPr>
          <w:rFonts w:ascii="Calibri" w:hAnsi="Calibri" w:cs="Calibri"/>
          <w:b/>
          <w:bCs/>
          <w:u w:val="single"/>
        </w:rPr>
      </w:pPr>
      <w:r w:rsidRPr="007C028A">
        <w:rPr>
          <w:rFonts w:ascii="Calibri" w:hAnsi="Calibri" w:cs="Calibri"/>
          <w:b/>
          <w:bCs/>
          <w:noProof/>
          <w:u w:val="single"/>
        </w:rPr>
        <mc:AlternateContent>
          <mc:Choice Requires="wps">
            <w:drawing>
              <wp:anchor distT="0" distB="0" distL="114300" distR="114300" simplePos="0" relativeHeight="251678720" behindDoc="1" locked="0" layoutInCell="1" allowOverlap="1" wp14:anchorId="12B913F3" wp14:editId="45D8E3E8">
                <wp:simplePos x="0" y="0"/>
                <wp:positionH relativeFrom="column">
                  <wp:posOffset>-263</wp:posOffset>
                </wp:positionH>
                <wp:positionV relativeFrom="paragraph">
                  <wp:posOffset>287392</wp:posOffset>
                </wp:positionV>
                <wp:extent cx="6125210" cy="2178205"/>
                <wp:effectExtent l="0" t="0" r="8890" b="19050"/>
                <wp:wrapNone/>
                <wp:docPr id="806664151" name="Rechteck 3"/>
                <wp:cNvGraphicFramePr/>
                <a:graphic xmlns:a="http://schemas.openxmlformats.org/drawingml/2006/main">
                  <a:graphicData uri="http://schemas.microsoft.com/office/word/2010/wordprocessingShape">
                    <wps:wsp>
                      <wps:cNvSpPr/>
                      <wps:spPr>
                        <a:xfrm>
                          <a:off x="0" y="0"/>
                          <a:ext cx="6125210" cy="2178205"/>
                        </a:xfrm>
                        <a:prstGeom prst="rect">
                          <a:avLst/>
                        </a:prstGeom>
                        <a:solidFill>
                          <a:schemeClr val="tx2">
                            <a:lumMod val="10000"/>
                            <a:lumOff val="9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713CBC25" w14:textId="4F6104A6" w:rsidR="00CB0318" w:rsidRPr="00CB0318" w:rsidRDefault="00CB0318" w:rsidP="00CB0318">
                            <w:pPr>
                              <w:rPr>
                                <w:rFonts w:ascii="Calibri" w:hAnsi="Calibri" w:cs="Calibri"/>
                                <w:color w:val="000000" w:themeColor="text1"/>
                              </w:rPr>
                            </w:pPr>
                            <w:r w:rsidRPr="00CB0318">
                              <w:rPr>
                                <w:rFonts w:ascii="Calibri" w:hAnsi="Calibri" w:cs="Calibri"/>
                                <w:color w:val="000000" w:themeColor="text1"/>
                              </w:rPr>
                              <w:t xml:space="preserve">Um in der Wissenschaft als glaubwürdige Person zu gelten, müssen bestimmte Aspekte erfüllt sein. Die Person muss in dem Forschungsbereich über den sie spricht, </w:t>
                            </w:r>
                            <w:r w:rsidRPr="00CB0318">
                              <w:rPr>
                                <w:rFonts w:ascii="Calibri" w:hAnsi="Calibri" w:cs="Calibri"/>
                                <w:b/>
                                <w:bCs/>
                                <w:color w:val="000000" w:themeColor="text1"/>
                              </w:rPr>
                              <w:t>relevante und professionelle</w:t>
                            </w:r>
                            <w:r w:rsidRPr="00CB0318">
                              <w:rPr>
                                <w:rFonts w:ascii="Calibri" w:hAnsi="Calibri" w:cs="Calibri"/>
                                <w:color w:val="000000" w:themeColor="text1"/>
                              </w:rPr>
                              <w:t xml:space="preserve"> </w:t>
                            </w:r>
                            <w:r w:rsidRPr="00CB0318">
                              <w:rPr>
                                <w:rFonts w:ascii="Calibri" w:hAnsi="Calibri" w:cs="Calibri"/>
                                <w:b/>
                                <w:bCs/>
                                <w:color w:val="000000" w:themeColor="text1"/>
                              </w:rPr>
                              <w:t>Expertise</w:t>
                            </w:r>
                            <w:r w:rsidRPr="00CB0318">
                              <w:rPr>
                                <w:rFonts w:ascii="Calibri" w:hAnsi="Calibri" w:cs="Calibri"/>
                                <w:color w:val="000000" w:themeColor="text1"/>
                              </w:rPr>
                              <w:t xml:space="preserve"> haben. Das heißt, die Person muss in diesem Bereich Forschung betreiben und diese auch in wissenschaftlichen Zeitschriften veröffentlichen oder auf Tagungen präsentieren. Zudem sollte die Person innerhalb der Wissenschaftler des gleichen Fachgebiets eine </w:t>
                            </w:r>
                            <w:r w:rsidRPr="00CB0318">
                              <w:rPr>
                                <w:rFonts w:ascii="Calibri" w:hAnsi="Calibri" w:cs="Calibri"/>
                                <w:b/>
                                <w:bCs/>
                                <w:color w:val="000000" w:themeColor="text1"/>
                              </w:rPr>
                              <w:t>gute Reputation</w:t>
                            </w:r>
                            <w:r w:rsidRPr="00CB0318">
                              <w:rPr>
                                <w:rFonts w:ascii="Calibri" w:hAnsi="Calibri" w:cs="Calibri"/>
                                <w:color w:val="000000" w:themeColor="text1"/>
                              </w:rPr>
                              <w:t xml:space="preserve"> besitzen. Das heißt, die Person sollte unter anderen Wissenschaftlern des gleichen Fachgebiets ein hohes Ansehen haben. Auch </w:t>
                            </w:r>
                            <w:proofErr w:type="gramStart"/>
                            <w:r w:rsidRPr="00CB0318">
                              <w:rPr>
                                <w:rFonts w:ascii="Calibri" w:hAnsi="Calibri" w:cs="Calibri"/>
                                <w:color w:val="000000" w:themeColor="text1"/>
                              </w:rPr>
                              <w:t>sind</w:t>
                            </w:r>
                            <w:proofErr w:type="gramEnd"/>
                            <w:r w:rsidRPr="00CB0318">
                              <w:rPr>
                                <w:rFonts w:ascii="Calibri" w:hAnsi="Calibri" w:cs="Calibri"/>
                                <w:color w:val="000000" w:themeColor="text1"/>
                              </w:rPr>
                              <w:t xml:space="preserve"> die </w:t>
                            </w:r>
                            <w:r w:rsidRPr="00CB0318">
                              <w:rPr>
                                <w:rFonts w:ascii="Calibri" w:hAnsi="Calibri" w:cs="Calibri"/>
                                <w:b/>
                                <w:bCs/>
                                <w:color w:val="000000" w:themeColor="text1"/>
                              </w:rPr>
                              <w:t>Transparenz</w:t>
                            </w:r>
                            <w:r w:rsidRPr="00CB0318">
                              <w:rPr>
                                <w:rFonts w:ascii="Calibri" w:hAnsi="Calibri" w:cs="Calibri"/>
                                <w:color w:val="000000" w:themeColor="text1"/>
                              </w:rPr>
                              <w:t xml:space="preserve"> bei den eigenen Forschungsergebnissen und die Angabe von Interessenkonflikten wichtige Merkmale einer glaubwürdigen Person. Bei der Transparenz von Forschungsergebnissen ist beispielsweise richtiges Zitieren wichtig. Die </w:t>
                            </w:r>
                            <w:r w:rsidRPr="00CB0318">
                              <w:rPr>
                                <w:rFonts w:ascii="Calibri" w:hAnsi="Calibri" w:cs="Calibri"/>
                                <w:b/>
                                <w:bCs/>
                                <w:color w:val="000000" w:themeColor="text1"/>
                              </w:rPr>
                              <w:t>Interessenkonflikte</w:t>
                            </w:r>
                            <w:r w:rsidRPr="00CB0318">
                              <w:rPr>
                                <w:rFonts w:ascii="Calibri" w:hAnsi="Calibri" w:cs="Calibri"/>
                                <w:color w:val="000000" w:themeColor="text1"/>
                              </w:rPr>
                              <w:t xml:space="preserve"> werden am Ende einer Arbeit angegeben und zeigen, ob institutionelle oder finanzielle Abhängigkeiten zu einer Verzerrung von den Forschungsergebnissen führen können.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rect w14:anchorId="12B913F3" id="Rechteck 3" o:spid="_x0000_s1026" style="position:absolute;left:0;text-align:left;margin-left:0;margin-top:22.65pt;width:482.3pt;height:171.5pt;z-index:-2516377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" fillcolor="#dceaf7 [351]" strokecolor="#030e13 [484]" strokeweight="1pt">
                <v:textbox>
                  <w:txbxContent>
                    <w:p w14:paraId="713CBC25" w14:textId="4F6104A6" w:rsidR="00CB0318" w:rsidRPr="00CB0318" w:rsidRDefault="00CB0318" w:rsidP="00CB0318">
                      <w:pPr>
                        <w:rPr>
                          <w:rFonts w:ascii="Calibri" w:hAnsi="Calibri" w:cs="Calibri"/>
                          <w:color w:val="000000" w:themeColor="text1"/>
                        </w:rPr>
                      </w:pPr>
                      <w:r w:rsidRPr="00CB0318">
                        <w:rPr>
                          <w:rFonts w:ascii="Calibri" w:hAnsi="Calibri" w:cs="Calibri"/>
                          <w:color w:val="000000" w:themeColor="text1"/>
                        </w:rPr>
                        <w:t xml:space="preserve">Um in der Wissenschaft als glaubwürdige Person zu gelten, müssen bestimmte Aspekte erfüllt sein. Die Person muss in dem Forschungsbereich über den sie spricht, </w:t>
                      </w:r>
                      <w:r w:rsidRPr="00CB0318">
                        <w:rPr>
                          <w:rFonts w:ascii="Calibri" w:hAnsi="Calibri" w:cs="Calibri"/>
                          <w:b/>
                          <w:bCs/>
                          <w:color w:val="000000" w:themeColor="text1"/>
                        </w:rPr>
                        <w:t>relevante und professionelle</w:t>
                      </w:r>
                      <w:r w:rsidRPr="00CB0318">
                        <w:rPr>
                          <w:rFonts w:ascii="Calibri" w:hAnsi="Calibri" w:cs="Calibri"/>
                          <w:color w:val="000000" w:themeColor="text1"/>
                        </w:rPr>
                        <w:t xml:space="preserve"> </w:t>
                      </w:r>
                      <w:r w:rsidRPr="00CB0318">
                        <w:rPr>
                          <w:rFonts w:ascii="Calibri" w:hAnsi="Calibri" w:cs="Calibri"/>
                          <w:b/>
                          <w:bCs/>
                          <w:color w:val="000000" w:themeColor="text1"/>
                        </w:rPr>
                        <w:t>Expertise</w:t>
                      </w:r>
                      <w:r w:rsidRPr="00CB0318">
                        <w:rPr>
                          <w:rFonts w:ascii="Calibri" w:hAnsi="Calibri" w:cs="Calibri"/>
                          <w:color w:val="000000" w:themeColor="text1"/>
                        </w:rPr>
                        <w:t xml:space="preserve"> haben. Das heißt, die Person muss in diesem Bereich Forschung betreiben und diese auch in wissenschaftlichen Zeitschriften veröffentlichen oder auf Tagungen präsentieren. Zudem sollte die Person innerhalb der Wissenschaftler des gleichen Fachgebiets eine </w:t>
                      </w:r>
                      <w:r w:rsidRPr="00CB0318">
                        <w:rPr>
                          <w:rFonts w:ascii="Calibri" w:hAnsi="Calibri" w:cs="Calibri"/>
                          <w:b/>
                          <w:bCs/>
                          <w:color w:val="000000" w:themeColor="text1"/>
                        </w:rPr>
                        <w:t>gute Reputation</w:t>
                      </w:r>
                      <w:r w:rsidRPr="00CB0318">
                        <w:rPr>
                          <w:rFonts w:ascii="Calibri" w:hAnsi="Calibri" w:cs="Calibri"/>
                          <w:color w:val="000000" w:themeColor="text1"/>
                        </w:rPr>
                        <w:t xml:space="preserve"> besitzen. Das heißt, die Person sollte unter anderen Wissenschaftlern des gleichen Fachgebiets ein hohes Ansehen haben. Auch </w:t>
                      </w:r>
                      <w:proofErr w:type="gramStart"/>
                      <w:r w:rsidRPr="00CB0318">
                        <w:rPr>
                          <w:rFonts w:ascii="Calibri" w:hAnsi="Calibri" w:cs="Calibri"/>
                          <w:color w:val="000000" w:themeColor="text1"/>
                        </w:rPr>
                        <w:t>sind</w:t>
                      </w:r>
                      <w:proofErr w:type="gramEnd"/>
                      <w:r w:rsidRPr="00CB0318">
                        <w:rPr>
                          <w:rFonts w:ascii="Calibri" w:hAnsi="Calibri" w:cs="Calibri"/>
                          <w:color w:val="000000" w:themeColor="text1"/>
                        </w:rPr>
                        <w:t xml:space="preserve"> die </w:t>
                      </w:r>
                      <w:r w:rsidRPr="00CB0318">
                        <w:rPr>
                          <w:rFonts w:ascii="Calibri" w:hAnsi="Calibri" w:cs="Calibri"/>
                          <w:b/>
                          <w:bCs/>
                          <w:color w:val="000000" w:themeColor="text1"/>
                        </w:rPr>
                        <w:t>Transparenz</w:t>
                      </w:r>
                      <w:r w:rsidRPr="00CB0318">
                        <w:rPr>
                          <w:rFonts w:ascii="Calibri" w:hAnsi="Calibri" w:cs="Calibri"/>
                          <w:color w:val="000000" w:themeColor="text1"/>
                        </w:rPr>
                        <w:t xml:space="preserve"> bei den eigenen Forschungsergebnissen und die Angabe von Interessenkonflikten wichtige Merkmale einer glaubwürdigen Person. Bei der Transparenz von Forschungsergebnissen ist beispielsweise richtiges Zitieren wichtig. Die </w:t>
                      </w:r>
                      <w:r w:rsidRPr="00CB0318">
                        <w:rPr>
                          <w:rFonts w:ascii="Calibri" w:hAnsi="Calibri" w:cs="Calibri"/>
                          <w:b/>
                          <w:bCs/>
                          <w:color w:val="000000" w:themeColor="text1"/>
                        </w:rPr>
                        <w:t>Interessenkonflikte</w:t>
                      </w:r>
                      <w:r w:rsidRPr="00CB0318">
                        <w:rPr>
                          <w:rFonts w:ascii="Calibri" w:hAnsi="Calibri" w:cs="Calibri"/>
                          <w:color w:val="000000" w:themeColor="text1"/>
                        </w:rPr>
                        <w:t xml:space="preserve"> werden am Ende einer Arbeit angegeben und zeigen, ob institutionelle oder finanzielle Abhängigkeiten zu einer Verzerrung von den Forschungsergebnissen führen können.</w:t>
                      </w:r>
                    </w:p>
                  </w:txbxContent>
                </v:textbox>
              </v:rect>
            </w:pict>
          </mc:Fallback>
        </mc:AlternateContent>
      </w:r>
      <w:r w:rsidR="00B524B8" w:rsidRPr="00B524B8">
        <w:rPr>
          <w:rFonts w:ascii="Calibri" w:hAnsi="Calibri" w:cs="Calibri"/>
          <w:b/>
          <w:bCs/>
          <w:u w:val="single"/>
        </w:rPr>
        <w:t xml:space="preserve">Aufgabe 2: </w:t>
      </w:r>
      <w:r>
        <w:rPr>
          <w:rFonts w:ascii="Calibri" w:hAnsi="Calibri" w:cs="Calibri"/>
          <w:b/>
          <w:bCs/>
          <w:u w:val="single"/>
        </w:rPr>
        <w:t xml:space="preserve">Glaubwürdigkeit von </w:t>
      </w:r>
      <w:proofErr w:type="spellStart"/>
      <w:proofErr w:type="gramStart"/>
      <w:r w:rsidR="004A3832">
        <w:rPr>
          <w:rFonts w:ascii="Calibri" w:hAnsi="Calibri" w:cs="Calibri"/>
          <w:b/>
          <w:bCs/>
          <w:u w:val="single"/>
        </w:rPr>
        <w:t>Wissenschaftler:innen</w:t>
      </w:r>
      <w:proofErr w:type="spellEnd"/>
      <w:proofErr w:type="gramEnd"/>
    </w:p>
    <w:p w14:paraId="71546B8A" w14:textId="421E9CAF" w:rsidR="00CB0318" w:rsidRDefault="00CB0318" w:rsidP="000B4D06">
      <w:pPr>
        <w:jc w:val="both"/>
        <w:rPr>
          <w:rFonts w:ascii="Calibri" w:hAnsi="Calibri" w:cs="Calibri"/>
          <w:b/>
          <w:bCs/>
          <w:u w:val="single"/>
        </w:rPr>
      </w:pPr>
    </w:p>
    <w:p w14:paraId="15AB1972" w14:textId="5D23EEFA" w:rsidR="00CB0318" w:rsidRDefault="00CB0318" w:rsidP="000B4D06">
      <w:pPr>
        <w:jc w:val="both"/>
        <w:rPr>
          <w:rFonts w:ascii="Calibri" w:hAnsi="Calibri" w:cs="Calibri"/>
          <w:b/>
          <w:bCs/>
          <w:u w:val="single"/>
        </w:rPr>
      </w:pPr>
    </w:p>
    <w:p w14:paraId="5E00540A" w14:textId="41BF6764" w:rsidR="00CB0318" w:rsidRDefault="00CB0318" w:rsidP="000B4D06">
      <w:pPr>
        <w:jc w:val="both"/>
        <w:rPr>
          <w:rFonts w:ascii="Calibri" w:hAnsi="Calibri" w:cs="Calibri"/>
          <w:b/>
          <w:bCs/>
          <w:u w:val="single"/>
        </w:rPr>
      </w:pPr>
    </w:p>
    <w:p w14:paraId="4B9CFC6D" w14:textId="41A1385F" w:rsidR="00CB0318" w:rsidRDefault="00CB0318" w:rsidP="000B4D06">
      <w:pPr>
        <w:jc w:val="both"/>
        <w:rPr>
          <w:rFonts w:ascii="Calibri" w:hAnsi="Calibri" w:cs="Calibri"/>
          <w:b/>
          <w:bCs/>
          <w:u w:val="single"/>
        </w:rPr>
      </w:pPr>
    </w:p>
    <w:p w14:paraId="13611975" w14:textId="77777777" w:rsidR="00CB0318" w:rsidRDefault="00CB0318" w:rsidP="000B4D06">
      <w:pPr>
        <w:jc w:val="both"/>
        <w:rPr>
          <w:rFonts w:ascii="Calibri" w:hAnsi="Calibri" w:cs="Calibri"/>
          <w:b/>
          <w:bCs/>
          <w:u w:val="single"/>
        </w:rPr>
      </w:pPr>
    </w:p>
    <w:p w14:paraId="7E56EDB9" w14:textId="77777777" w:rsidR="00CB0318" w:rsidRDefault="00CB0318" w:rsidP="000B4D06">
      <w:pPr>
        <w:jc w:val="both"/>
        <w:rPr>
          <w:rFonts w:ascii="Calibri" w:hAnsi="Calibri" w:cs="Calibri"/>
          <w:b/>
          <w:bCs/>
          <w:u w:val="single"/>
        </w:rPr>
      </w:pPr>
    </w:p>
    <w:p w14:paraId="388DE12F" w14:textId="77777777" w:rsidR="00CB0318" w:rsidRDefault="00CB0318" w:rsidP="000B4D06">
      <w:pPr>
        <w:jc w:val="both"/>
        <w:rPr>
          <w:rFonts w:ascii="Calibri" w:hAnsi="Calibri" w:cs="Calibri"/>
          <w:b/>
          <w:bCs/>
          <w:u w:val="single"/>
        </w:rPr>
      </w:pPr>
    </w:p>
    <w:p w14:paraId="6BDB3322" w14:textId="77777777" w:rsidR="00CB0318" w:rsidRDefault="00CB0318" w:rsidP="000B4D06">
      <w:pPr>
        <w:jc w:val="both"/>
        <w:rPr>
          <w:rFonts w:ascii="Calibri" w:hAnsi="Calibri" w:cs="Calibri"/>
          <w:b/>
          <w:bCs/>
          <w:u w:val="single"/>
        </w:rPr>
      </w:pPr>
    </w:p>
    <w:p w14:paraId="4C571D60" w14:textId="338A0063" w:rsidR="00CB0318" w:rsidRDefault="00CB0318" w:rsidP="00CB0318">
      <w:pPr>
        <w:jc w:val="both"/>
        <w:rPr>
          <w:rFonts w:ascii="Calibri" w:hAnsi="Calibri" w:cs="Calibri"/>
        </w:rPr>
      </w:pPr>
      <w:r w:rsidRPr="00CB0318">
        <w:rPr>
          <w:rFonts w:ascii="Calibri" w:hAnsi="Calibri" w:cs="Calibri"/>
        </w:rPr>
        <w:t>Beurteile, ob</w:t>
      </w:r>
      <w:r w:rsidR="00254140">
        <w:rPr>
          <w:rFonts w:ascii="Calibri" w:hAnsi="Calibri" w:cs="Calibri"/>
        </w:rPr>
        <w:t xml:space="preserve"> die drei</w:t>
      </w:r>
      <w:r w:rsidRPr="00CB0318">
        <w:rPr>
          <w:rFonts w:ascii="Calibri" w:hAnsi="Calibri" w:cs="Calibri"/>
        </w:rPr>
        <w:t xml:space="preserve"> </w:t>
      </w:r>
      <w:proofErr w:type="spellStart"/>
      <w:proofErr w:type="gramStart"/>
      <w:r w:rsidRPr="00CB0318">
        <w:rPr>
          <w:rFonts w:ascii="Calibri" w:hAnsi="Calibri" w:cs="Calibri"/>
        </w:rPr>
        <w:t>Wissenschaftler:innen</w:t>
      </w:r>
      <w:proofErr w:type="spellEnd"/>
      <w:proofErr w:type="gramEnd"/>
      <w:r w:rsidR="00254140">
        <w:rPr>
          <w:rFonts w:ascii="Calibri" w:hAnsi="Calibri" w:cs="Calibri"/>
        </w:rPr>
        <w:t>, auf die sich</w:t>
      </w:r>
      <w:r w:rsidRPr="00CB0318">
        <w:rPr>
          <w:rFonts w:ascii="Calibri" w:hAnsi="Calibri" w:cs="Calibri"/>
        </w:rPr>
        <w:t xml:space="preserve"> </w:t>
      </w:r>
      <w:proofErr w:type="spellStart"/>
      <w:r w:rsidRPr="00CB0318">
        <w:rPr>
          <w:rFonts w:ascii="Calibri" w:hAnsi="Calibri" w:cs="Calibri"/>
        </w:rPr>
        <w:t>WaveGuard</w:t>
      </w:r>
      <w:proofErr w:type="spellEnd"/>
      <w:r w:rsidR="00254140">
        <w:rPr>
          <w:rFonts w:ascii="Calibri" w:hAnsi="Calibri" w:cs="Calibri"/>
        </w:rPr>
        <w:t xml:space="preserve"> bezieht,</w:t>
      </w:r>
      <w:r w:rsidRPr="00CB0318">
        <w:rPr>
          <w:rFonts w:ascii="Calibri" w:hAnsi="Calibri" w:cs="Calibri"/>
        </w:rPr>
        <w:t xml:space="preserve"> die Aspekte „Expertise“ und „Reputation“ erfüllen. Nutzt dazu die Instagram-Seite und weitere Internetrecherchen. </w:t>
      </w:r>
    </w:p>
    <w:p w14:paraId="6C75DA0C" w14:textId="77777777" w:rsidR="00ED7C48" w:rsidRDefault="00ED7C48" w:rsidP="00ED7C48">
      <w:pPr>
        <w:spacing w:after="0"/>
        <w:jc w:val="both"/>
        <w:rPr>
          <w:rFonts w:ascii="Calibri" w:hAnsi="Calibri" w:cs="Calibri"/>
        </w:rPr>
      </w:pPr>
    </w:p>
    <w:p w14:paraId="67037F35" w14:textId="755172AD" w:rsidR="00CB0318" w:rsidRDefault="00CB0318" w:rsidP="00CB0318">
      <w:pPr>
        <w:jc w:val="both"/>
        <w:rPr>
          <w:rFonts w:ascii="Calibri" w:hAnsi="Calibri" w:cs="Calibri"/>
          <w:b/>
          <w:bCs/>
          <w:u w:val="single"/>
        </w:rPr>
      </w:pPr>
      <w:r w:rsidRPr="00B524B8">
        <w:rPr>
          <w:rFonts w:ascii="Calibri" w:hAnsi="Calibri" w:cs="Calibri"/>
          <w:b/>
          <w:bCs/>
          <w:u w:val="single"/>
        </w:rPr>
        <w:t xml:space="preserve">Aufgabe </w:t>
      </w:r>
      <w:r w:rsidR="00254140">
        <w:rPr>
          <w:rFonts w:ascii="Calibri" w:hAnsi="Calibri" w:cs="Calibri"/>
          <w:b/>
          <w:bCs/>
          <w:u w:val="single"/>
        </w:rPr>
        <w:t>3</w:t>
      </w:r>
      <w:r w:rsidRPr="00B524B8">
        <w:rPr>
          <w:rFonts w:ascii="Calibri" w:hAnsi="Calibri" w:cs="Calibri"/>
          <w:b/>
          <w:bCs/>
          <w:u w:val="single"/>
        </w:rPr>
        <w:t xml:space="preserve">: </w:t>
      </w:r>
      <w:r w:rsidR="00254140">
        <w:rPr>
          <w:rFonts w:ascii="Calibri" w:hAnsi="Calibri" w:cs="Calibri"/>
          <w:b/>
          <w:bCs/>
          <w:u w:val="single"/>
        </w:rPr>
        <w:t>Der Einfluss w</w:t>
      </w:r>
      <w:r>
        <w:rPr>
          <w:rFonts w:ascii="Calibri" w:hAnsi="Calibri" w:cs="Calibri"/>
          <w:b/>
          <w:bCs/>
          <w:u w:val="single"/>
        </w:rPr>
        <w:t>eitere</w:t>
      </w:r>
      <w:r w:rsidR="00254140">
        <w:rPr>
          <w:rFonts w:ascii="Calibri" w:hAnsi="Calibri" w:cs="Calibri"/>
          <w:b/>
          <w:bCs/>
          <w:u w:val="single"/>
        </w:rPr>
        <w:t>r</w:t>
      </w:r>
      <w:r>
        <w:rPr>
          <w:rFonts w:ascii="Calibri" w:hAnsi="Calibri" w:cs="Calibri"/>
          <w:b/>
          <w:bCs/>
          <w:u w:val="single"/>
        </w:rPr>
        <w:t xml:space="preserve"> Personen</w:t>
      </w:r>
    </w:p>
    <w:p w14:paraId="02205781" w14:textId="508C15A6" w:rsidR="00E13F99" w:rsidRDefault="00CB0318" w:rsidP="00CB0318">
      <w:pPr>
        <w:jc w:val="both"/>
        <w:rPr>
          <w:rFonts w:ascii="Calibri" w:hAnsi="Calibri" w:cs="Calibri"/>
        </w:rPr>
      </w:pPr>
      <w:r>
        <w:rPr>
          <w:rFonts w:ascii="Calibri" w:hAnsi="Calibri" w:cs="Calibri"/>
        </w:rPr>
        <w:t xml:space="preserve">Vor allem auf </w:t>
      </w:r>
      <w:proofErr w:type="spellStart"/>
      <w:r>
        <w:rPr>
          <w:rFonts w:ascii="Calibri" w:hAnsi="Calibri" w:cs="Calibri"/>
        </w:rPr>
        <w:t>Social</w:t>
      </w:r>
      <w:proofErr w:type="spellEnd"/>
      <w:r>
        <w:rPr>
          <w:rFonts w:ascii="Calibri" w:hAnsi="Calibri" w:cs="Calibri"/>
        </w:rPr>
        <w:t xml:space="preserve"> Media spielt </w:t>
      </w:r>
      <w:r w:rsidR="00254140">
        <w:rPr>
          <w:rFonts w:ascii="Calibri" w:hAnsi="Calibri" w:cs="Calibri"/>
        </w:rPr>
        <w:t xml:space="preserve">auch die Interaktion mit anderen </w:t>
      </w:r>
      <w:proofErr w:type="spellStart"/>
      <w:proofErr w:type="gramStart"/>
      <w:r w:rsidR="00254140">
        <w:rPr>
          <w:rFonts w:ascii="Calibri" w:hAnsi="Calibri" w:cs="Calibri"/>
        </w:rPr>
        <w:t>User:innen</w:t>
      </w:r>
      <w:proofErr w:type="spellEnd"/>
      <w:proofErr w:type="gramEnd"/>
      <w:r w:rsidR="00254140">
        <w:rPr>
          <w:rFonts w:ascii="Calibri" w:hAnsi="Calibri" w:cs="Calibri"/>
        </w:rPr>
        <w:t xml:space="preserve"> eine entscheidende Rolle. Folgende Effekte können dabei auftreten: </w:t>
      </w:r>
      <w:r w:rsidR="00254140" w:rsidRPr="00254140">
        <w:rPr>
          <w:rFonts w:ascii="Calibri" w:hAnsi="Calibri" w:cs="Calibri"/>
          <w:b/>
          <w:bCs/>
        </w:rPr>
        <w:t xml:space="preserve">Echokammer </w:t>
      </w:r>
      <w:r w:rsidR="00254140" w:rsidRPr="00EE1516">
        <w:rPr>
          <w:rFonts w:ascii="Calibri" w:hAnsi="Calibri" w:cs="Calibri"/>
        </w:rPr>
        <w:t xml:space="preserve">und </w:t>
      </w:r>
      <w:r w:rsidR="00254140" w:rsidRPr="00254140">
        <w:rPr>
          <w:rFonts w:ascii="Calibri" w:hAnsi="Calibri" w:cs="Calibri"/>
          <w:b/>
          <w:bCs/>
        </w:rPr>
        <w:t xml:space="preserve">Filterblase. </w:t>
      </w:r>
    </w:p>
    <w:p w14:paraId="34203606" w14:textId="68DAEB78" w:rsidR="00254140" w:rsidRPr="00EC4D99" w:rsidRDefault="00254140" w:rsidP="00254140">
      <w:pPr>
        <w:pStyle w:val="Listenabsatz"/>
        <w:numPr>
          <w:ilvl w:val="0"/>
          <w:numId w:val="17"/>
        </w:numPr>
        <w:jc w:val="both"/>
        <w:rPr>
          <w:rFonts w:ascii="Calibri" w:hAnsi="Calibri" w:cs="Calibri"/>
        </w:rPr>
      </w:pPr>
      <w:r w:rsidRPr="00E63BD4">
        <w:rPr>
          <w:rFonts w:ascii="Calibri" w:hAnsi="Calibri" w:cs="Calibri"/>
        </w:rPr>
        <w:t>Notiere für jedes Phänomen eine Definition und ein Beispiel. Das Beispiel kannst du dir selbst ausdenken.</w:t>
      </w:r>
    </w:p>
    <w:p w14:paraId="37754F38" w14:textId="49D60F51" w:rsidR="00254140" w:rsidRPr="00EC4D99" w:rsidRDefault="00254140" w:rsidP="001D5045">
      <w:pPr>
        <w:pStyle w:val="Listenabsatz"/>
        <w:numPr>
          <w:ilvl w:val="0"/>
          <w:numId w:val="17"/>
        </w:numPr>
        <w:jc w:val="both"/>
        <w:rPr>
          <w:rFonts w:ascii="Calibri" w:hAnsi="Calibri" w:cs="Calibri"/>
        </w:rPr>
      </w:pPr>
      <w:r w:rsidRPr="00E63BD4">
        <w:rPr>
          <w:rFonts w:ascii="Calibri" w:hAnsi="Calibri" w:cs="Calibri"/>
        </w:rPr>
        <w:t xml:space="preserve">Notiere Deine persönliche Einschätzung, für wie gefährlich Du die beiden Phänomene hältst und ob sie Dir schon im Alltag aufgefallen sind.  </w:t>
      </w:r>
    </w:p>
    <w:p w14:paraId="16D6A501" w14:textId="78187BFE" w:rsidR="00254140" w:rsidRPr="00EC4D99" w:rsidRDefault="00254140" w:rsidP="001D5045">
      <w:pPr>
        <w:pStyle w:val="Listenabsatz"/>
        <w:numPr>
          <w:ilvl w:val="0"/>
          <w:numId w:val="17"/>
        </w:numPr>
        <w:jc w:val="both"/>
        <w:rPr>
          <w:rFonts w:ascii="Calibri" w:hAnsi="Calibri" w:cs="Calibri"/>
        </w:rPr>
      </w:pPr>
      <w:r w:rsidRPr="00EC4D99">
        <w:rPr>
          <w:rFonts w:ascii="Calibri" w:hAnsi="Calibri" w:cs="Calibri"/>
        </w:rPr>
        <w:t xml:space="preserve">Spielen diese beiden Phänomene auch auf der Instagram-Seite von </w:t>
      </w:r>
      <w:proofErr w:type="spellStart"/>
      <w:r w:rsidRPr="00EC4D99">
        <w:rPr>
          <w:rFonts w:ascii="Calibri" w:hAnsi="Calibri" w:cs="Calibri"/>
        </w:rPr>
        <w:t>WaveGuard</w:t>
      </w:r>
      <w:proofErr w:type="spellEnd"/>
      <w:r w:rsidRPr="00EC4D99">
        <w:rPr>
          <w:rFonts w:ascii="Calibri" w:hAnsi="Calibri" w:cs="Calibri"/>
        </w:rPr>
        <w:t xml:space="preserve"> eine Rolle? Begründe Deine Antwort. </w:t>
      </w:r>
    </w:p>
    <w:p w14:paraId="7C0870B4" w14:textId="77777777" w:rsidR="00ED7C48" w:rsidRPr="00ED7C48" w:rsidRDefault="00ED7C48" w:rsidP="00ED7C48">
      <w:pPr>
        <w:spacing w:after="0"/>
        <w:jc w:val="both"/>
        <w:rPr>
          <w:rFonts w:ascii="Calibri" w:hAnsi="Calibri" w:cs="Calibri"/>
        </w:rPr>
      </w:pPr>
    </w:p>
    <w:p w14:paraId="3C063A86" w14:textId="4DEFA1D7" w:rsidR="00EE1516" w:rsidRPr="00C53534" w:rsidRDefault="00EE1516" w:rsidP="00EE1516">
      <w:pPr>
        <w:jc w:val="both"/>
        <w:rPr>
          <w:rFonts w:ascii="Calibri" w:hAnsi="Calibri" w:cs="Calibri"/>
          <w:b/>
          <w:bCs/>
          <w:u w:val="single"/>
        </w:rPr>
      </w:pPr>
      <w:r w:rsidRPr="00C53534">
        <w:rPr>
          <w:rFonts w:ascii="Calibri" w:hAnsi="Calibri" w:cs="Calibri"/>
          <w:b/>
          <w:bCs/>
          <w:u w:val="single"/>
        </w:rPr>
        <w:t xml:space="preserve">Aufgabe </w:t>
      </w:r>
      <w:r>
        <w:rPr>
          <w:rFonts w:ascii="Calibri" w:hAnsi="Calibri" w:cs="Calibri"/>
          <w:b/>
          <w:bCs/>
          <w:u w:val="single"/>
        </w:rPr>
        <w:t>4</w:t>
      </w:r>
      <w:r w:rsidRPr="00C53534">
        <w:rPr>
          <w:rFonts w:ascii="Calibri" w:hAnsi="Calibri" w:cs="Calibri"/>
          <w:b/>
          <w:bCs/>
          <w:u w:val="single"/>
        </w:rPr>
        <w:t xml:space="preserve">: </w:t>
      </w:r>
      <w:r>
        <w:rPr>
          <w:rFonts w:ascii="Calibri" w:hAnsi="Calibri" w:cs="Calibri"/>
          <w:b/>
          <w:bCs/>
          <w:u w:val="single"/>
        </w:rPr>
        <w:t>Zusammenfassung</w:t>
      </w:r>
    </w:p>
    <w:p w14:paraId="55FFE88A" w14:textId="02F3A74E" w:rsidR="00EE1516" w:rsidRPr="00C53534" w:rsidRDefault="00EE1516" w:rsidP="00EE1516">
      <w:pPr>
        <w:pStyle w:val="Listenabsatz"/>
        <w:numPr>
          <w:ilvl w:val="0"/>
          <w:numId w:val="9"/>
        </w:numPr>
        <w:ind w:left="284" w:hanging="284"/>
        <w:jc w:val="both"/>
        <w:rPr>
          <w:rFonts w:ascii="Calibri" w:hAnsi="Calibri" w:cs="Calibri"/>
        </w:rPr>
      </w:pPr>
      <w:r w:rsidRPr="00C53534">
        <w:rPr>
          <w:rFonts w:ascii="Calibri" w:hAnsi="Calibri" w:cs="Calibri"/>
        </w:rPr>
        <w:t>Erstelle einen zusammenfassenden Beitrag für die anderen Gruppen, in</w:t>
      </w:r>
      <w:r w:rsidR="00680CED">
        <w:rPr>
          <w:rFonts w:ascii="Calibri" w:hAnsi="Calibri" w:cs="Calibri"/>
        </w:rPr>
        <w:t xml:space="preserve"> </w:t>
      </w:r>
      <w:r w:rsidRPr="00C53534">
        <w:rPr>
          <w:rFonts w:ascii="Calibri" w:hAnsi="Calibri" w:cs="Calibri"/>
        </w:rPr>
        <w:t xml:space="preserve">dem die wichtigsten Aspekte zu der Strategie </w:t>
      </w:r>
      <w:r>
        <w:rPr>
          <w:rFonts w:ascii="Calibri" w:hAnsi="Calibri" w:cs="Calibri"/>
        </w:rPr>
        <w:t>„</w:t>
      </w:r>
      <w:r w:rsidRPr="00C53534">
        <w:rPr>
          <w:rFonts w:ascii="Calibri" w:hAnsi="Calibri" w:cs="Calibri"/>
        </w:rPr>
        <w:t>W</w:t>
      </w:r>
      <w:r>
        <w:rPr>
          <w:rFonts w:ascii="Calibri" w:hAnsi="Calibri" w:cs="Calibri"/>
        </w:rPr>
        <w:t xml:space="preserve">ER“, den Glaubwürdigkeitseinschätzungen von </w:t>
      </w:r>
      <w:proofErr w:type="spellStart"/>
      <w:proofErr w:type="gramStart"/>
      <w:r>
        <w:rPr>
          <w:rFonts w:ascii="Calibri" w:hAnsi="Calibri" w:cs="Calibri"/>
        </w:rPr>
        <w:t>Wissenschaftler:innen</w:t>
      </w:r>
      <w:proofErr w:type="spellEnd"/>
      <w:proofErr w:type="gramEnd"/>
      <w:r>
        <w:rPr>
          <w:rFonts w:ascii="Calibri" w:hAnsi="Calibri" w:cs="Calibri"/>
        </w:rPr>
        <w:t xml:space="preserve"> sowie den Phänomenen </w:t>
      </w:r>
      <w:r w:rsidRPr="00EE1516">
        <w:rPr>
          <w:rFonts w:ascii="Calibri" w:hAnsi="Calibri" w:cs="Calibri"/>
          <w:i/>
          <w:iCs/>
        </w:rPr>
        <w:t xml:space="preserve">Echokammer </w:t>
      </w:r>
      <w:r>
        <w:rPr>
          <w:rFonts w:ascii="Calibri" w:hAnsi="Calibri" w:cs="Calibri"/>
        </w:rPr>
        <w:t xml:space="preserve">und </w:t>
      </w:r>
      <w:r w:rsidRPr="00EE1516">
        <w:rPr>
          <w:rFonts w:ascii="Calibri" w:hAnsi="Calibri" w:cs="Calibri"/>
          <w:i/>
          <w:iCs/>
        </w:rPr>
        <w:t xml:space="preserve">Filterblase </w:t>
      </w:r>
      <w:r w:rsidRPr="00C53534">
        <w:rPr>
          <w:rFonts w:ascii="Calibri" w:hAnsi="Calibri" w:cs="Calibri"/>
        </w:rPr>
        <w:t xml:space="preserve">enthalten sind. </w:t>
      </w:r>
    </w:p>
    <w:p w14:paraId="5588E95F" w14:textId="77777777" w:rsidR="00EE1516" w:rsidRPr="00C53534" w:rsidRDefault="00EE1516" w:rsidP="00EE1516">
      <w:pPr>
        <w:pStyle w:val="Listenabsatz"/>
        <w:numPr>
          <w:ilvl w:val="0"/>
          <w:numId w:val="9"/>
        </w:numPr>
        <w:ind w:left="284" w:hanging="284"/>
        <w:jc w:val="both"/>
        <w:rPr>
          <w:rFonts w:ascii="Calibri" w:hAnsi="Calibri" w:cs="Calibri"/>
          <w:b/>
          <w:bCs/>
        </w:rPr>
      </w:pPr>
      <w:r w:rsidRPr="00C53534">
        <w:rPr>
          <w:rFonts w:ascii="Calibri" w:hAnsi="Calibri" w:cs="Calibri"/>
        </w:rPr>
        <w:t>Bewerte abschließend die Glaubwürdigkeit der Instagram-Seite.</w:t>
      </w:r>
    </w:p>
    <w:p w14:paraId="00625749" w14:textId="77777777" w:rsidR="00EE1516" w:rsidRPr="00EE1516" w:rsidRDefault="00EE1516" w:rsidP="00EE1516">
      <w:pPr>
        <w:jc w:val="both"/>
        <w:rPr>
          <w:rFonts w:ascii="Calibri" w:hAnsi="Calibri" w:cs="Calibri"/>
        </w:rPr>
      </w:pPr>
    </w:p>
    <w:sectPr w:rsidR="00EE1516" w:rsidRPr="00EE1516" w:rsidSect="003A6E6A">
      <w:footerReference w:type="default" r:id="rId9"/>
      <w:pgSz w:w="11906" w:h="16838"/>
      <w:pgMar w:top="99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BA65D8" w14:textId="77777777" w:rsidR="00B1789C" w:rsidRDefault="00B1789C" w:rsidP="00E84920">
      <w:pPr>
        <w:spacing w:after="0" w:line="240" w:lineRule="auto"/>
      </w:pPr>
      <w:r>
        <w:separator/>
      </w:r>
    </w:p>
  </w:endnote>
  <w:endnote w:type="continuationSeparator" w:id="0">
    <w:p w14:paraId="1E4CFB87" w14:textId="77777777" w:rsidR="00B1789C" w:rsidRDefault="00B1789C" w:rsidP="00E849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Skeena">
    <w:panose1 w:val="00000000000000000000"/>
    <w:charset w:val="00"/>
    <w:family w:val="auto"/>
    <w:pitch w:val="variable"/>
    <w:sig w:usb0="80000003" w:usb1="00000001"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1FA04" w14:textId="1BC3A4DC" w:rsidR="00E84920" w:rsidRPr="00D1304E" w:rsidRDefault="00D1304E" w:rsidP="00D1304E">
    <w:pPr>
      <w:pStyle w:val="Fuzeile"/>
      <w:jc w:val="right"/>
      <w:rPr>
        <w:sz w:val="18"/>
        <w:szCs w:val="18"/>
        <w:lang w:val="en-US"/>
      </w:rPr>
    </w:pPr>
    <w:r w:rsidRPr="00D1304E">
      <w:rPr>
        <w:sz w:val="18"/>
        <w:szCs w:val="18"/>
        <w:lang w:val="en-US"/>
      </w:rPr>
      <w:t>Yvonne Webersen, Anna Luis</w:t>
    </w:r>
    <w:r>
      <w:rPr>
        <w:sz w:val="18"/>
        <w:szCs w:val="18"/>
        <w:lang w:val="en-US"/>
      </w:rPr>
      <w:t>a Delle</w:t>
    </w:r>
    <w:r w:rsidRPr="00D1304E">
      <w:rPr>
        <w:sz w:val="18"/>
        <w:szCs w:val="18"/>
        <w:lang w:val="en-US"/>
      </w:rPr>
      <w:t xml:space="preserve">   </w:t>
    </w:r>
    <w:hyperlink r:id="rId1" w:tgtFrame="_blank" w:history="1">
      <w:r w:rsidRPr="00D1304E">
        <w:rPr>
          <w:rStyle w:val="Hyperlink"/>
          <w:sz w:val="18"/>
          <w:szCs w:val="18"/>
          <w:lang w:val="en-US"/>
        </w:rPr>
        <w:t>CC BY-SA 4.0</w:t>
      </w:r>
    </w:hyperlink>
  </w:p>
  <w:p w14:paraId="67396E32" w14:textId="77777777" w:rsidR="00E84920" w:rsidRPr="00D1304E" w:rsidRDefault="00E84920">
    <w:pPr>
      <w:pStyle w:val="Fuzeile"/>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6FBACD" w14:textId="77777777" w:rsidR="00B1789C" w:rsidRDefault="00B1789C" w:rsidP="00E84920">
      <w:pPr>
        <w:spacing w:after="0" w:line="240" w:lineRule="auto"/>
      </w:pPr>
      <w:r>
        <w:separator/>
      </w:r>
    </w:p>
  </w:footnote>
  <w:footnote w:type="continuationSeparator" w:id="0">
    <w:p w14:paraId="27C9158B" w14:textId="77777777" w:rsidR="00B1789C" w:rsidRDefault="00B1789C" w:rsidP="00E849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D52FB"/>
    <w:multiLevelType w:val="hybridMultilevel"/>
    <w:tmpl w:val="D54204BE"/>
    <w:lvl w:ilvl="0" w:tplc="6CEAA4D2">
      <w:start w:val="1"/>
      <w:numFmt w:val="lowerLetter"/>
      <w:lvlText w:val="%1)"/>
      <w:lvlJc w:val="left"/>
      <w:pPr>
        <w:ind w:left="720" w:hanging="360"/>
      </w:pPr>
      <w:rPr>
        <w:rFonts w:ascii="Calibri" w:eastAsiaTheme="minorHAnsi" w:hAnsi="Calibri" w:cs="Calibr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70A0007"/>
    <w:multiLevelType w:val="hybridMultilevel"/>
    <w:tmpl w:val="56A0A66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7E6013F"/>
    <w:multiLevelType w:val="hybridMultilevel"/>
    <w:tmpl w:val="A9C2EB8A"/>
    <w:lvl w:ilvl="0" w:tplc="A95E0372">
      <w:start w:val="1"/>
      <w:numFmt w:val="lowerLetter"/>
      <w:lvlText w:val="%1)"/>
      <w:lvlJc w:val="left"/>
      <w:pPr>
        <w:ind w:left="360" w:hanging="360"/>
      </w:pPr>
      <w:rPr>
        <w:rFonts w:ascii="Calibri" w:eastAsiaTheme="minorHAnsi" w:hAnsi="Calibri" w:cs="Calibri"/>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182E5CA7"/>
    <w:multiLevelType w:val="hybridMultilevel"/>
    <w:tmpl w:val="9B6C25B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C727881"/>
    <w:multiLevelType w:val="hybridMultilevel"/>
    <w:tmpl w:val="AC409000"/>
    <w:lvl w:ilvl="0" w:tplc="C552984A">
      <w:start w:val="1"/>
      <w:numFmt w:val="lowerLetter"/>
      <w:lvlText w:val="%1)"/>
      <w:lvlJc w:val="left"/>
      <w:pPr>
        <w:ind w:left="360" w:hanging="360"/>
      </w:pPr>
      <w:rPr>
        <w:rFonts w:hint="default"/>
        <w:i w:val="0"/>
        <w:iCs w:val="0"/>
        <w:color w:val="000000" w:themeColor="text1"/>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1E7951A3"/>
    <w:multiLevelType w:val="hybridMultilevel"/>
    <w:tmpl w:val="BE1A965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29CE7AC3"/>
    <w:multiLevelType w:val="hybridMultilevel"/>
    <w:tmpl w:val="76E0CDCC"/>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 w15:restartNumberingAfterBreak="0">
    <w:nsid w:val="2B105283"/>
    <w:multiLevelType w:val="hybridMultilevel"/>
    <w:tmpl w:val="0D885B7A"/>
    <w:lvl w:ilvl="0" w:tplc="74BE14B6">
      <w:start w:val="1"/>
      <w:numFmt w:val="lowerLetter"/>
      <w:lvlText w:val="%1)"/>
      <w:lvlJc w:val="left"/>
      <w:pPr>
        <w:ind w:left="720" w:hanging="360"/>
      </w:pPr>
      <w:rPr>
        <w:rFonts w:asciiTheme="minorHAnsi" w:hAnsiTheme="minorHAnsi" w:cstheme="minorBidi"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2E1479AD"/>
    <w:multiLevelType w:val="hybridMultilevel"/>
    <w:tmpl w:val="C4069AE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5E692D69"/>
    <w:multiLevelType w:val="hybridMultilevel"/>
    <w:tmpl w:val="C338BEF8"/>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5E9A1144"/>
    <w:multiLevelType w:val="hybridMultilevel"/>
    <w:tmpl w:val="24808EA8"/>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1" w15:restartNumberingAfterBreak="0">
    <w:nsid w:val="5F55790D"/>
    <w:multiLevelType w:val="hybridMultilevel"/>
    <w:tmpl w:val="61F8C7D4"/>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601425AB"/>
    <w:multiLevelType w:val="hybridMultilevel"/>
    <w:tmpl w:val="0B480B2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63742CDA"/>
    <w:multiLevelType w:val="hybridMultilevel"/>
    <w:tmpl w:val="26D40560"/>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15:restartNumberingAfterBreak="0">
    <w:nsid w:val="69EA7F09"/>
    <w:multiLevelType w:val="hybridMultilevel"/>
    <w:tmpl w:val="28C0BF5C"/>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6C2B01B3"/>
    <w:multiLevelType w:val="hybridMultilevel"/>
    <w:tmpl w:val="1BB8E306"/>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6" w15:restartNumberingAfterBreak="0">
    <w:nsid w:val="7A182B18"/>
    <w:multiLevelType w:val="hybridMultilevel"/>
    <w:tmpl w:val="3F647178"/>
    <w:lvl w:ilvl="0" w:tplc="91608382">
      <w:start w:val="1"/>
      <w:numFmt w:val="lowerLetter"/>
      <w:lvlText w:val="%1)"/>
      <w:lvlJc w:val="left"/>
      <w:pPr>
        <w:ind w:left="720" w:hanging="360"/>
      </w:pPr>
      <w:rPr>
        <w:rFonts w:asciiTheme="minorHAnsi" w:hAnsiTheme="minorHAnsi" w:cstheme="minorBidi" w:hint="default"/>
        <w:b w:val="0"/>
        <w:bCs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583151020">
    <w:abstractNumId w:val="9"/>
  </w:num>
  <w:num w:numId="2" w16cid:durableId="432745566">
    <w:abstractNumId w:val="3"/>
  </w:num>
  <w:num w:numId="3" w16cid:durableId="1053388759">
    <w:abstractNumId w:val="8"/>
  </w:num>
  <w:num w:numId="4" w16cid:durableId="1175221216">
    <w:abstractNumId w:val="11"/>
  </w:num>
  <w:num w:numId="5" w16cid:durableId="1310862464">
    <w:abstractNumId w:val="5"/>
  </w:num>
  <w:num w:numId="6" w16cid:durableId="1294407407">
    <w:abstractNumId w:val="10"/>
  </w:num>
  <w:num w:numId="7" w16cid:durableId="210463347">
    <w:abstractNumId w:val="4"/>
  </w:num>
  <w:num w:numId="8" w16cid:durableId="599220321">
    <w:abstractNumId w:val="1"/>
  </w:num>
  <w:num w:numId="9" w16cid:durableId="215245442">
    <w:abstractNumId w:val="16"/>
  </w:num>
  <w:num w:numId="10" w16cid:durableId="1924603597">
    <w:abstractNumId w:val="0"/>
  </w:num>
  <w:num w:numId="11" w16cid:durableId="1713379142">
    <w:abstractNumId w:val="12"/>
  </w:num>
  <w:num w:numId="12" w16cid:durableId="1338920124">
    <w:abstractNumId w:val="13"/>
  </w:num>
  <w:num w:numId="13" w16cid:durableId="282470213">
    <w:abstractNumId w:val="6"/>
  </w:num>
  <w:num w:numId="14" w16cid:durableId="1682395234">
    <w:abstractNumId w:val="15"/>
  </w:num>
  <w:num w:numId="15" w16cid:durableId="859969799">
    <w:abstractNumId w:val="2"/>
  </w:num>
  <w:num w:numId="16" w16cid:durableId="157036460">
    <w:abstractNumId w:val="14"/>
  </w:num>
  <w:num w:numId="17" w16cid:durableId="101117635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1"/>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9DE"/>
    <w:rsid w:val="000077D8"/>
    <w:rsid w:val="000B25B1"/>
    <w:rsid w:val="000B4D06"/>
    <w:rsid w:val="000D5615"/>
    <w:rsid w:val="00127532"/>
    <w:rsid w:val="00146ABC"/>
    <w:rsid w:val="001842FB"/>
    <w:rsid w:val="001A0FFA"/>
    <w:rsid w:val="00204884"/>
    <w:rsid w:val="00242867"/>
    <w:rsid w:val="00244980"/>
    <w:rsid w:val="0025301C"/>
    <w:rsid w:val="00254140"/>
    <w:rsid w:val="002A3255"/>
    <w:rsid w:val="002A5ABF"/>
    <w:rsid w:val="002B29EF"/>
    <w:rsid w:val="003026F4"/>
    <w:rsid w:val="00385D20"/>
    <w:rsid w:val="00391666"/>
    <w:rsid w:val="003A6E6A"/>
    <w:rsid w:val="003D1E55"/>
    <w:rsid w:val="003E45C8"/>
    <w:rsid w:val="004379D2"/>
    <w:rsid w:val="004A3832"/>
    <w:rsid w:val="004E7D78"/>
    <w:rsid w:val="005014AB"/>
    <w:rsid w:val="0052535A"/>
    <w:rsid w:val="00525EFF"/>
    <w:rsid w:val="00530C9E"/>
    <w:rsid w:val="00570443"/>
    <w:rsid w:val="00572046"/>
    <w:rsid w:val="005C5459"/>
    <w:rsid w:val="00606365"/>
    <w:rsid w:val="00661D8B"/>
    <w:rsid w:val="00680CED"/>
    <w:rsid w:val="00687966"/>
    <w:rsid w:val="006956D9"/>
    <w:rsid w:val="006B0161"/>
    <w:rsid w:val="006E4730"/>
    <w:rsid w:val="006F6C60"/>
    <w:rsid w:val="00702A6F"/>
    <w:rsid w:val="00733F9F"/>
    <w:rsid w:val="007349EC"/>
    <w:rsid w:val="00763E1D"/>
    <w:rsid w:val="0077379C"/>
    <w:rsid w:val="00776F50"/>
    <w:rsid w:val="007921DC"/>
    <w:rsid w:val="00797DF8"/>
    <w:rsid w:val="007C028A"/>
    <w:rsid w:val="007F3A91"/>
    <w:rsid w:val="007F7467"/>
    <w:rsid w:val="007F7B6C"/>
    <w:rsid w:val="008677F7"/>
    <w:rsid w:val="0088499C"/>
    <w:rsid w:val="008C4ED9"/>
    <w:rsid w:val="00905791"/>
    <w:rsid w:val="0095678B"/>
    <w:rsid w:val="00967921"/>
    <w:rsid w:val="00992CC6"/>
    <w:rsid w:val="009A1F35"/>
    <w:rsid w:val="00A10A10"/>
    <w:rsid w:val="00A2505D"/>
    <w:rsid w:val="00B1789C"/>
    <w:rsid w:val="00B36822"/>
    <w:rsid w:val="00B524B8"/>
    <w:rsid w:val="00B90DFA"/>
    <w:rsid w:val="00BA4607"/>
    <w:rsid w:val="00BB2B02"/>
    <w:rsid w:val="00BD6466"/>
    <w:rsid w:val="00C30F90"/>
    <w:rsid w:val="00C53534"/>
    <w:rsid w:val="00C65DE8"/>
    <w:rsid w:val="00C82E36"/>
    <w:rsid w:val="00C83A74"/>
    <w:rsid w:val="00CB0318"/>
    <w:rsid w:val="00D1304E"/>
    <w:rsid w:val="00D40671"/>
    <w:rsid w:val="00D8220A"/>
    <w:rsid w:val="00D84A24"/>
    <w:rsid w:val="00DB389A"/>
    <w:rsid w:val="00DE6271"/>
    <w:rsid w:val="00E0275B"/>
    <w:rsid w:val="00E13F99"/>
    <w:rsid w:val="00E63BD4"/>
    <w:rsid w:val="00E72B0C"/>
    <w:rsid w:val="00E75277"/>
    <w:rsid w:val="00E83D3E"/>
    <w:rsid w:val="00E84920"/>
    <w:rsid w:val="00E86A25"/>
    <w:rsid w:val="00E94764"/>
    <w:rsid w:val="00EA30AD"/>
    <w:rsid w:val="00EB1339"/>
    <w:rsid w:val="00EC4D99"/>
    <w:rsid w:val="00ED7C48"/>
    <w:rsid w:val="00EE1516"/>
    <w:rsid w:val="00EE2E80"/>
    <w:rsid w:val="00EF4116"/>
    <w:rsid w:val="00F269E5"/>
    <w:rsid w:val="00F84C21"/>
    <w:rsid w:val="00FA5CE7"/>
    <w:rsid w:val="00FB09D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4545CA"/>
  <w15:chartTrackingRefBased/>
  <w15:docId w15:val="{8315BAD2-9AE2-4D12-9E03-FD5750760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B09DE"/>
  </w:style>
  <w:style w:type="paragraph" w:styleId="berschrift1">
    <w:name w:val="heading 1"/>
    <w:basedOn w:val="Standard"/>
    <w:next w:val="Standard"/>
    <w:link w:val="berschrift1Zchn"/>
    <w:uiPriority w:val="9"/>
    <w:qFormat/>
    <w:rsid w:val="00FB09D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FB09D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FB09DE"/>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FB09DE"/>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FB09DE"/>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FB09DE"/>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FB09DE"/>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FB09DE"/>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FB09DE"/>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FB09DE"/>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FB09DE"/>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FB09DE"/>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FB09DE"/>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FB09DE"/>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FB09DE"/>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FB09DE"/>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FB09DE"/>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FB09DE"/>
    <w:rPr>
      <w:rFonts w:eastAsiaTheme="majorEastAsia" w:cstheme="majorBidi"/>
      <w:color w:val="272727" w:themeColor="text1" w:themeTint="D8"/>
    </w:rPr>
  </w:style>
  <w:style w:type="paragraph" w:styleId="Titel">
    <w:name w:val="Title"/>
    <w:basedOn w:val="Standard"/>
    <w:next w:val="Standard"/>
    <w:link w:val="TitelZchn"/>
    <w:uiPriority w:val="10"/>
    <w:qFormat/>
    <w:rsid w:val="00FB09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FB09DE"/>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FB09DE"/>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FB09DE"/>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FB09DE"/>
    <w:pPr>
      <w:spacing w:before="160"/>
      <w:jc w:val="center"/>
    </w:pPr>
    <w:rPr>
      <w:i/>
      <w:iCs/>
      <w:color w:val="404040" w:themeColor="text1" w:themeTint="BF"/>
    </w:rPr>
  </w:style>
  <w:style w:type="character" w:customStyle="1" w:styleId="ZitatZchn">
    <w:name w:val="Zitat Zchn"/>
    <w:basedOn w:val="Absatz-Standardschriftart"/>
    <w:link w:val="Zitat"/>
    <w:uiPriority w:val="29"/>
    <w:rsid w:val="00FB09DE"/>
    <w:rPr>
      <w:i/>
      <w:iCs/>
      <w:color w:val="404040" w:themeColor="text1" w:themeTint="BF"/>
    </w:rPr>
  </w:style>
  <w:style w:type="paragraph" w:styleId="Listenabsatz">
    <w:name w:val="List Paragraph"/>
    <w:basedOn w:val="Standard"/>
    <w:uiPriority w:val="34"/>
    <w:qFormat/>
    <w:rsid w:val="00FB09DE"/>
    <w:pPr>
      <w:ind w:left="720"/>
      <w:contextualSpacing/>
    </w:pPr>
  </w:style>
  <w:style w:type="character" w:styleId="IntensiveHervorhebung">
    <w:name w:val="Intense Emphasis"/>
    <w:basedOn w:val="Absatz-Standardschriftart"/>
    <w:uiPriority w:val="21"/>
    <w:qFormat/>
    <w:rsid w:val="00FB09DE"/>
    <w:rPr>
      <w:i/>
      <w:iCs/>
      <w:color w:val="0F4761" w:themeColor="accent1" w:themeShade="BF"/>
    </w:rPr>
  </w:style>
  <w:style w:type="paragraph" w:styleId="IntensivesZitat">
    <w:name w:val="Intense Quote"/>
    <w:basedOn w:val="Standard"/>
    <w:next w:val="Standard"/>
    <w:link w:val="IntensivesZitatZchn"/>
    <w:uiPriority w:val="30"/>
    <w:qFormat/>
    <w:rsid w:val="00FB09D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FB09DE"/>
    <w:rPr>
      <w:i/>
      <w:iCs/>
      <w:color w:val="0F4761" w:themeColor="accent1" w:themeShade="BF"/>
    </w:rPr>
  </w:style>
  <w:style w:type="character" w:styleId="IntensiverVerweis">
    <w:name w:val="Intense Reference"/>
    <w:basedOn w:val="Absatz-Standardschriftart"/>
    <w:uiPriority w:val="32"/>
    <w:qFormat/>
    <w:rsid w:val="00FB09DE"/>
    <w:rPr>
      <w:b/>
      <w:bCs/>
      <w:smallCaps/>
      <w:color w:val="0F4761" w:themeColor="accent1" w:themeShade="BF"/>
      <w:spacing w:val="5"/>
    </w:rPr>
  </w:style>
  <w:style w:type="paragraph" w:styleId="Beschriftung">
    <w:name w:val="caption"/>
    <w:basedOn w:val="Standard"/>
    <w:next w:val="Standard"/>
    <w:link w:val="BeschriftungZchn"/>
    <w:uiPriority w:val="35"/>
    <w:unhideWhenUsed/>
    <w:qFormat/>
    <w:rsid w:val="00E86A25"/>
    <w:pPr>
      <w:spacing w:after="200" w:line="240" w:lineRule="auto"/>
      <w:ind w:right="170"/>
      <w:jc w:val="both"/>
    </w:pPr>
    <w:rPr>
      <w:rFonts w:ascii="Skeena" w:eastAsia="Calibri" w:hAnsi="Skeena" w:cs="Calibri"/>
      <w:i/>
      <w:iCs/>
      <w:color w:val="0E2841" w:themeColor="text2"/>
      <w:kern w:val="0"/>
      <w:sz w:val="18"/>
      <w:szCs w:val="18"/>
      <w:lang w:eastAsia="de-DE"/>
      <w14:ligatures w14:val="none"/>
    </w:rPr>
  </w:style>
  <w:style w:type="table" w:styleId="Tabellenraster">
    <w:name w:val="Table Grid"/>
    <w:basedOn w:val="NormaleTabelle"/>
    <w:uiPriority w:val="39"/>
    <w:rsid w:val="00E86A25"/>
    <w:pPr>
      <w:spacing w:after="0" w:line="240" w:lineRule="auto"/>
    </w:pPr>
    <w:rPr>
      <w:rFonts w:eastAsiaTheme="minorEastAsia"/>
      <w:kern w:val="0"/>
      <w:lang w:eastAsia="de-DE"/>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schriftungZchn">
    <w:name w:val="Beschriftung Zchn"/>
    <w:basedOn w:val="Absatz-Standardschriftart"/>
    <w:link w:val="Beschriftung"/>
    <w:uiPriority w:val="35"/>
    <w:rsid w:val="00E86A25"/>
    <w:rPr>
      <w:rFonts w:ascii="Skeena" w:eastAsia="Calibri" w:hAnsi="Skeena" w:cs="Calibri"/>
      <w:i/>
      <w:iCs/>
      <w:color w:val="0E2841" w:themeColor="text2"/>
      <w:kern w:val="0"/>
      <w:sz w:val="18"/>
      <w:szCs w:val="18"/>
      <w:lang w:eastAsia="de-DE"/>
      <w14:ligatures w14:val="none"/>
    </w:rPr>
  </w:style>
  <w:style w:type="character" w:styleId="Hyperlink">
    <w:name w:val="Hyperlink"/>
    <w:basedOn w:val="Absatz-Standardschriftart"/>
    <w:uiPriority w:val="99"/>
    <w:unhideWhenUsed/>
    <w:rsid w:val="00C82E36"/>
    <w:rPr>
      <w:color w:val="467886" w:themeColor="hyperlink"/>
      <w:u w:val="single"/>
    </w:rPr>
  </w:style>
  <w:style w:type="character" w:styleId="NichtaufgelsteErwhnung">
    <w:name w:val="Unresolved Mention"/>
    <w:basedOn w:val="Absatz-Standardschriftart"/>
    <w:uiPriority w:val="99"/>
    <w:semiHidden/>
    <w:unhideWhenUsed/>
    <w:rsid w:val="00C82E36"/>
    <w:rPr>
      <w:color w:val="605E5C"/>
      <w:shd w:val="clear" w:color="auto" w:fill="E1DFDD"/>
    </w:rPr>
  </w:style>
  <w:style w:type="paragraph" w:styleId="StandardWeb">
    <w:name w:val="Normal (Web)"/>
    <w:basedOn w:val="Standard"/>
    <w:uiPriority w:val="99"/>
    <w:semiHidden/>
    <w:unhideWhenUsed/>
    <w:rsid w:val="00C82E36"/>
    <w:rPr>
      <w:rFonts w:ascii="Times New Roman" w:hAnsi="Times New Roman" w:cs="Times New Roman"/>
      <w:sz w:val="24"/>
      <w:szCs w:val="24"/>
    </w:rPr>
  </w:style>
  <w:style w:type="paragraph" w:styleId="Kopfzeile">
    <w:name w:val="header"/>
    <w:basedOn w:val="Standard"/>
    <w:link w:val="KopfzeileZchn"/>
    <w:uiPriority w:val="99"/>
    <w:unhideWhenUsed/>
    <w:rsid w:val="00E8492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84920"/>
  </w:style>
  <w:style w:type="paragraph" w:styleId="Fuzeile">
    <w:name w:val="footer"/>
    <w:basedOn w:val="Standard"/>
    <w:link w:val="FuzeileZchn"/>
    <w:uiPriority w:val="99"/>
    <w:unhideWhenUsed/>
    <w:rsid w:val="00E8492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84920"/>
  </w:style>
  <w:style w:type="character" w:styleId="BesuchterLink">
    <w:name w:val="FollowedHyperlink"/>
    <w:basedOn w:val="Absatz-Standardschriftart"/>
    <w:uiPriority w:val="99"/>
    <w:semiHidden/>
    <w:unhideWhenUsed/>
    <w:rsid w:val="003026F4"/>
    <w:rPr>
      <w:color w:val="96607D" w:themeColor="followedHyperlink"/>
      <w:u w:val="single"/>
    </w:rPr>
  </w:style>
  <w:style w:type="paragraph" w:styleId="berarbeitung">
    <w:name w:val="Revision"/>
    <w:hidden/>
    <w:uiPriority w:val="99"/>
    <w:semiHidden/>
    <w:rsid w:val="00EC4D9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3561643">
      <w:bodyDiv w:val="1"/>
      <w:marLeft w:val="0"/>
      <w:marRight w:val="0"/>
      <w:marTop w:val="0"/>
      <w:marBottom w:val="0"/>
      <w:divBdr>
        <w:top w:val="none" w:sz="0" w:space="0" w:color="auto"/>
        <w:left w:val="none" w:sz="0" w:space="0" w:color="auto"/>
        <w:bottom w:val="none" w:sz="0" w:space="0" w:color="auto"/>
        <w:right w:val="none" w:sz="0" w:space="0" w:color="auto"/>
      </w:divBdr>
    </w:div>
    <w:div w:id="356539843">
      <w:bodyDiv w:val="1"/>
      <w:marLeft w:val="0"/>
      <w:marRight w:val="0"/>
      <w:marTop w:val="0"/>
      <w:marBottom w:val="0"/>
      <w:divBdr>
        <w:top w:val="none" w:sz="0" w:space="0" w:color="auto"/>
        <w:left w:val="none" w:sz="0" w:space="0" w:color="auto"/>
        <w:bottom w:val="none" w:sz="0" w:space="0" w:color="auto"/>
        <w:right w:val="none" w:sz="0" w:space="0" w:color="auto"/>
      </w:divBdr>
    </w:div>
    <w:div w:id="441269010">
      <w:bodyDiv w:val="1"/>
      <w:marLeft w:val="0"/>
      <w:marRight w:val="0"/>
      <w:marTop w:val="0"/>
      <w:marBottom w:val="0"/>
      <w:divBdr>
        <w:top w:val="none" w:sz="0" w:space="0" w:color="auto"/>
        <w:left w:val="none" w:sz="0" w:space="0" w:color="auto"/>
        <w:bottom w:val="none" w:sz="0" w:space="0" w:color="auto"/>
        <w:right w:val="none" w:sz="0" w:space="0" w:color="auto"/>
      </w:divBdr>
    </w:div>
    <w:div w:id="857814959">
      <w:bodyDiv w:val="1"/>
      <w:marLeft w:val="0"/>
      <w:marRight w:val="0"/>
      <w:marTop w:val="0"/>
      <w:marBottom w:val="0"/>
      <w:divBdr>
        <w:top w:val="none" w:sz="0" w:space="0" w:color="auto"/>
        <w:left w:val="none" w:sz="0" w:space="0" w:color="auto"/>
        <w:bottom w:val="none" w:sz="0" w:space="0" w:color="auto"/>
        <w:right w:val="none" w:sz="0" w:space="0" w:color="auto"/>
      </w:divBdr>
    </w:div>
    <w:div w:id="968897581">
      <w:bodyDiv w:val="1"/>
      <w:marLeft w:val="0"/>
      <w:marRight w:val="0"/>
      <w:marTop w:val="0"/>
      <w:marBottom w:val="0"/>
      <w:divBdr>
        <w:top w:val="none" w:sz="0" w:space="0" w:color="auto"/>
        <w:left w:val="none" w:sz="0" w:space="0" w:color="auto"/>
        <w:bottom w:val="none" w:sz="0" w:space="0" w:color="auto"/>
        <w:right w:val="none" w:sz="0" w:space="0" w:color="auto"/>
      </w:divBdr>
    </w:div>
    <w:div w:id="1841266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sa/4.0/?ref=chooser-v1"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056C7D-7041-4958-972A-F9AF36C87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213</Words>
  <Characters>1344</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Luisa Delle</dc:creator>
  <cp:keywords/>
  <dc:description/>
  <cp:lastModifiedBy>Yvonne Webersen</cp:lastModifiedBy>
  <cp:revision>3</cp:revision>
  <cp:lastPrinted>2024-11-28T19:22:00Z</cp:lastPrinted>
  <dcterms:created xsi:type="dcterms:W3CDTF">2025-02-27T07:41:00Z</dcterms:created>
  <dcterms:modified xsi:type="dcterms:W3CDTF">2025-02-27T07:42:00Z</dcterms:modified>
</cp:coreProperties>
</file>